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32B788" w14:textId="77777777" w:rsidR="008F094A" w:rsidRDefault="008F094A" w:rsidP="008F094A">
      <w:pPr>
        <w:jc w:val="both"/>
        <w:rPr>
          <w:b/>
          <w:sz w:val="24"/>
          <w:u w:val="single"/>
        </w:rPr>
      </w:pPr>
      <w:r>
        <w:rPr>
          <w:b/>
          <w:sz w:val="24"/>
          <w:u w:val="single"/>
        </w:rPr>
        <w:t xml:space="preserve">POSKYTOVÁNÍ </w:t>
      </w:r>
      <w:r w:rsidR="009444A3">
        <w:rPr>
          <w:b/>
          <w:sz w:val="24"/>
          <w:u w:val="single"/>
        </w:rPr>
        <w:t>MEDIÁLNÍHO ARCHIVU A MONITORINGU MÉDIÍ</w:t>
      </w:r>
      <w:r>
        <w:rPr>
          <w:b/>
          <w:sz w:val="24"/>
          <w:u w:val="single"/>
        </w:rPr>
        <w:t xml:space="preserve"> - PŘÍLOHA Č. </w:t>
      </w:r>
      <w:r w:rsidR="00F94242">
        <w:rPr>
          <w:b/>
          <w:sz w:val="24"/>
          <w:u w:val="single"/>
        </w:rPr>
        <w:t>4</w:t>
      </w:r>
    </w:p>
    <w:p w14:paraId="7632B789" w14:textId="77777777" w:rsidR="00A35A29" w:rsidRDefault="00A35A29" w:rsidP="008F094A">
      <w:pPr>
        <w:ind w:left="360"/>
        <w:jc w:val="center"/>
        <w:rPr>
          <w:b/>
          <w:sz w:val="24"/>
        </w:rPr>
      </w:pPr>
    </w:p>
    <w:p w14:paraId="7632B78A" w14:textId="77777777" w:rsidR="008F094A" w:rsidRPr="008F094A" w:rsidRDefault="008F094A" w:rsidP="008F094A">
      <w:pPr>
        <w:ind w:left="360"/>
        <w:jc w:val="center"/>
        <w:rPr>
          <w:b/>
          <w:sz w:val="24"/>
        </w:rPr>
      </w:pPr>
      <w:r>
        <w:rPr>
          <w:b/>
          <w:sz w:val="24"/>
        </w:rPr>
        <w:t>TECHNICKÁ SPECIFIKACE</w:t>
      </w:r>
    </w:p>
    <w:p w14:paraId="7632B78B" w14:textId="77777777" w:rsidR="00157A55" w:rsidRDefault="00157A55" w:rsidP="009444A3">
      <w:pPr>
        <w:jc w:val="both"/>
        <w:rPr>
          <w:b/>
        </w:rPr>
      </w:pPr>
    </w:p>
    <w:p w14:paraId="7632B78C" w14:textId="77777777" w:rsidR="009444A3" w:rsidRPr="00DD7C7A" w:rsidRDefault="009444A3" w:rsidP="009444A3">
      <w:pPr>
        <w:jc w:val="both"/>
        <w:rPr>
          <w:b/>
        </w:rPr>
      </w:pPr>
      <w:r w:rsidRPr="00DD7C7A">
        <w:rPr>
          <w:b/>
        </w:rPr>
        <w:t>MEDIÁLNÍ ARCHIV</w:t>
      </w:r>
    </w:p>
    <w:p w14:paraId="7632B78D" w14:textId="77777777" w:rsidR="009444A3" w:rsidRDefault="009444A3" w:rsidP="009444A3">
      <w:pPr>
        <w:pStyle w:val="Zkladntext20"/>
        <w:shd w:val="clear" w:color="auto" w:fill="auto"/>
        <w:spacing w:after="240" w:line="281" w:lineRule="exact"/>
        <w:ind w:firstLine="0"/>
        <w:jc w:val="both"/>
        <w:rPr>
          <w:rFonts w:asciiTheme="minorHAnsi" w:hAnsiTheme="minorHAnsi"/>
          <w:b/>
          <w:color w:val="000000"/>
          <w:u w:val="single"/>
          <w:lang w:eastAsia="cs-CZ" w:bidi="cs-CZ"/>
        </w:rPr>
      </w:pPr>
      <w:r w:rsidRPr="00E05F61">
        <w:rPr>
          <w:rFonts w:asciiTheme="minorHAnsi" w:hAnsiTheme="minorHAnsi"/>
          <w:b/>
          <w:color w:val="000000"/>
          <w:u w:val="single"/>
          <w:lang w:eastAsia="cs-CZ" w:bidi="cs-CZ"/>
        </w:rPr>
        <w:t>Specifikace plnění:</w:t>
      </w:r>
    </w:p>
    <w:p w14:paraId="2D11AF23" w14:textId="2DFACC9D" w:rsidR="00B772AC" w:rsidRDefault="009444A3" w:rsidP="007E6901">
      <w:pPr>
        <w:pStyle w:val="Zkladntext20"/>
        <w:shd w:val="clear" w:color="auto" w:fill="auto"/>
        <w:spacing w:after="240" w:line="281" w:lineRule="exact"/>
        <w:ind w:firstLine="0"/>
        <w:jc w:val="both"/>
        <w:rPr>
          <w:rFonts w:asciiTheme="minorHAnsi" w:hAnsiTheme="minorHAnsi"/>
          <w:color w:val="000000"/>
          <w:lang w:eastAsia="cs-CZ" w:bidi="cs-CZ"/>
        </w:rPr>
      </w:pPr>
      <w:r w:rsidRPr="00625BA8">
        <w:rPr>
          <w:rFonts w:asciiTheme="minorHAnsi" w:hAnsiTheme="minorHAnsi"/>
          <w:b/>
          <w:color w:val="000000"/>
          <w:lang w:eastAsia="cs-CZ" w:bidi="cs-CZ"/>
        </w:rPr>
        <w:t>Mediálním archivem</w:t>
      </w:r>
      <w:r w:rsidRPr="00B96226">
        <w:rPr>
          <w:rFonts w:asciiTheme="minorHAnsi" w:hAnsiTheme="minorHAnsi"/>
          <w:color w:val="000000"/>
          <w:lang w:eastAsia="cs-CZ" w:bidi="cs-CZ"/>
        </w:rPr>
        <w:t xml:space="preserve"> se rozumí elektronická databáze denně aktualizovaných mediálních informačních zdrojů, u kterých má poskytovatel vypořádané licence k poskytování třetím osobám, a to </w:t>
      </w:r>
      <w:r>
        <w:rPr>
          <w:rFonts w:asciiTheme="minorHAnsi" w:hAnsiTheme="minorHAnsi"/>
          <w:color w:val="000000"/>
          <w:lang w:eastAsia="cs-CZ" w:bidi="cs-CZ"/>
        </w:rPr>
        <w:t xml:space="preserve">přinejmenším </w:t>
      </w:r>
      <w:r w:rsidRPr="00B96226">
        <w:rPr>
          <w:rFonts w:asciiTheme="minorHAnsi" w:hAnsiTheme="minorHAnsi"/>
          <w:color w:val="000000"/>
          <w:lang w:eastAsia="cs-CZ" w:bidi="cs-CZ"/>
        </w:rPr>
        <w:t>za účelem šíření prostřednictví</w:t>
      </w:r>
      <w:r>
        <w:rPr>
          <w:rFonts w:asciiTheme="minorHAnsi" w:hAnsiTheme="minorHAnsi"/>
          <w:color w:val="000000"/>
          <w:lang w:eastAsia="cs-CZ" w:bidi="cs-CZ"/>
        </w:rPr>
        <w:t xml:space="preserve">m rozhlasového vysílání a </w:t>
      </w:r>
      <w:r w:rsidRPr="00B96226">
        <w:rPr>
          <w:rFonts w:asciiTheme="minorHAnsi" w:hAnsiTheme="minorHAnsi"/>
          <w:color w:val="000000"/>
          <w:lang w:eastAsia="cs-CZ" w:bidi="cs-CZ"/>
        </w:rPr>
        <w:t>internetu.</w:t>
      </w:r>
      <w:r w:rsidR="0034797D">
        <w:rPr>
          <w:rFonts w:asciiTheme="minorHAnsi" w:hAnsiTheme="minorHAnsi"/>
          <w:color w:val="000000"/>
          <w:lang w:eastAsia="cs-CZ" w:bidi="cs-CZ"/>
        </w:rPr>
        <w:t xml:space="preserve"> Mediální archiv musí obsahovat články a přepisy </w:t>
      </w:r>
      <w:r w:rsidR="002C05A3">
        <w:rPr>
          <w:rFonts w:asciiTheme="minorHAnsi" w:hAnsiTheme="minorHAnsi"/>
          <w:color w:val="000000"/>
          <w:lang w:eastAsia="cs-CZ" w:bidi="cs-CZ"/>
        </w:rPr>
        <w:t xml:space="preserve">pořadů </w:t>
      </w:r>
      <w:r w:rsidR="0034797D">
        <w:rPr>
          <w:rFonts w:asciiTheme="minorHAnsi" w:hAnsiTheme="minorHAnsi"/>
          <w:color w:val="000000"/>
          <w:lang w:eastAsia="cs-CZ" w:bidi="cs-CZ"/>
        </w:rPr>
        <w:t xml:space="preserve">v plném znění, </w:t>
      </w:r>
      <w:r w:rsidR="002C05A3">
        <w:rPr>
          <w:rFonts w:asciiTheme="minorHAnsi" w:hAnsiTheme="minorHAnsi"/>
          <w:color w:val="000000"/>
          <w:lang w:eastAsia="cs-CZ" w:bidi="cs-CZ"/>
        </w:rPr>
        <w:t xml:space="preserve">pokrývající období od současnosti </w:t>
      </w:r>
      <w:r w:rsidR="0034797D">
        <w:rPr>
          <w:rFonts w:asciiTheme="minorHAnsi" w:hAnsiTheme="minorHAnsi"/>
          <w:color w:val="000000"/>
          <w:lang w:eastAsia="cs-CZ" w:bidi="cs-CZ"/>
        </w:rPr>
        <w:t>přinejmenším do roku 1998.</w:t>
      </w:r>
      <w:r w:rsidRPr="00B96226">
        <w:rPr>
          <w:rFonts w:asciiTheme="minorHAnsi" w:hAnsiTheme="minorHAnsi"/>
          <w:color w:val="000000"/>
          <w:lang w:eastAsia="cs-CZ" w:bidi="cs-CZ"/>
        </w:rPr>
        <w:t xml:space="preserve"> Obsahuje plné texty článků tištěných celostátních a regionálních deníků, společenských a odborných časopisů, přepisy televizních a rozhlasových relací a </w:t>
      </w:r>
      <w:r>
        <w:rPr>
          <w:rFonts w:asciiTheme="minorHAnsi" w:hAnsiTheme="minorHAnsi"/>
          <w:color w:val="000000"/>
          <w:lang w:eastAsia="cs-CZ" w:bidi="cs-CZ"/>
        </w:rPr>
        <w:t>internetových médií</w:t>
      </w:r>
      <w:r w:rsidRPr="00B96226">
        <w:rPr>
          <w:rFonts w:asciiTheme="minorHAnsi" w:hAnsiTheme="minorHAnsi"/>
          <w:color w:val="000000"/>
          <w:lang w:eastAsia="cs-CZ" w:bidi="cs-CZ"/>
        </w:rPr>
        <w:t>.</w:t>
      </w:r>
      <w:r w:rsidR="00A4093B">
        <w:rPr>
          <w:rFonts w:asciiTheme="minorHAnsi" w:hAnsiTheme="minorHAnsi"/>
          <w:color w:val="000000"/>
          <w:lang w:eastAsia="cs-CZ" w:bidi="cs-CZ"/>
        </w:rPr>
        <w:t xml:space="preserve"> Aktualizuje své zdroje o nové texty článků z</w:t>
      </w:r>
      <w:r w:rsidR="002C05A3">
        <w:rPr>
          <w:rFonts w:asciiTheme="minorHAnsi" w:hAnsiTheme="minorHAnsi"/>
          <w:color w:val="000000"/>
          <w:lang w:eastAsia="cs-CZ" w:bidi="cs-CZ"/>
        </w:rPr>
        <w:t> </w:t>
      </w:r>
      <w:r w:rsidR="00A4093B">
        <w:rPr>
          <w:rFonts w:asciiTheme="minorHAnsi" w:hAnsiTheme="minorHAnsi"/>
          <w:color w:val="000000"/>
          <w:lang w:eastAsia="cs-CZ" w:bidi="cs-CZ"/>
        </w:rPr>
        <w:t>titulů</w:t>
      </w:r>
      <w:r w:rsidR="002C05A3">
        <w:rPr>
          <w:rFonts w:asciiTheme="minorHAnsi" w:hAnsiTheme="minorHAnsi"/>
          <w:color w:val="000000"/>
          <w:lang w:eastAsia="cs-CZ" w:bidi="cs-CZ"/>
        </w:rPr>
        <w:t xml:space="preserve"> a přepisy pořadů</w:t>
      </w:r>
      <w:r w:rsidR="00A4093B">
        <w:rPr>
          <w:rFonts w:asciiTheme="minorHAnsi" w:hAnsiTheme="minorHAnsi"/>
          <w:color w:val="000000"/>
          <w:lang w:eastAsia="cs-CZ" w:bidi="cs-CZ"/>
        </w:rPr>
        <w:t>, vypsaných níže v sekci „Povinně monitorované tituly“, a to nejpozději den po vydání nového čísla každého z</w:t>
      </w:r>
      <w:r w:rsidR="002C05A3">
        <w:rPr>
          <w:rFonts w:asciiTheme="minorHAnsi" w:hAnsiTheme="minorHAnsi"/>
          <w:color w:val="000000"/>
          <w:lang w:eastAsia="cs-CZ" w:bidi="cs-CZ"/>
        </w:rPr>
        <w:t> deníků, 3 dny od vydání nového čísla každého z týdeníků</w:t>
      </w:r>
      <w:r w:rsidR="00941D5F" w:rsidRPr="00941D5F">
        <w:rPr>
          <w:rFonts w:asciiTheme="minorHAnsi" w:hAnsiTheme="minorHAnsi"/>
          <w:color w:val="000000"/>
          <w:lang w:eastAsia="cs-CZ" w:bidi="cs-CZ"/>
        </w:rPr>
        <w:t xml:space="preserve"> </w:t>
      </w:r>
      <w:r w:rsidR="00941D5F">
        <w:rPr>
          <w:rFonts w:asciiTheme="minorHAnsi" w:hAnsiTheme="minorHAnsi"/>
          <w:color w:val="000000"/>
          <w:lang w:eastAsia="cs-CZ" w:bidi="cs-CZ"/>
        </w:rPr>
        <w:t>a přepisů vysílání televizního, rozhlasového nebo internetového pořadu,</w:t>
      </w:r>
      <w:r w:rsidR="002C05A3">
        <w:rPr>
          <w:rFonts w:asciiTheme="minorHAnsi" w:hAnsiTheme="minorHAnsi"/>
          <w:color w:val="000000"/>
          <w:lang w:eastAsia="cs-CZ" w:bidi="cs-CZ"/>
        </w:rPr>
        <w:t xml:space="preserve"> 7 dní od vydání nového čísla každého ze čtrnáctideníků, 14 dní od vydání nového čísla každého z měsíčníků</w:t>
      </w:r>
      <w:r w:rsidR="00A4093B">
        <w:rPr>
          <w:rFonts w:asciiTheme="minorHAnsi" w:hAnsiTheme="minorHAnsi"/>
          <w:color w:val="000000"/>
          <w:lang w:eastAsia="cs-CZ" w:bidi="cs-CZ"/>
        </w:rPr>
        <w:t>.</w:t>
      </w:r>
      <w:r w:rsidR="002C05A3">
        <w:rPr>
          <w:rFonts w:asciiTheme="minorHAnsi" w:hAnsiTheme="minorHAnsi"/>
          <w:color w:val="000000"/>
          <w:lang w:eastAsia="cs-CZ" w:bidi="cs-CZ"/>
        </w:rPr>
        <w:t xml:space="preserve"> </w:t>
      </w:r>
    </w:p>
    <w:p w14:paraId="68D9FA7F" w14:textId="01A7923A" w:rsidR="00B772AC" w:rsidRDefault="000C3657" w:rsidP="009444A3">
      <w:pPr>
        <w:pStyle w:val="Zkladntext20"/>
        <w:shd w:val="clear" w:color="auto" w:fill="auto"/>
        <w:spacing w:after="240" w:line="281" w:lineRule="exact"/>
        <w:ind w:firstLine="0"/>
        <w:jc w:val="both"/>
        <w:rPr>
          <w:rFonts w:asciiTheme="minorHAnsi" w:hAnsiTheme="minorHAnsi"/>
          <w:color w:val="000000"/>
          <w:lang w:eastAsia="cs-CZ" w:bidi="cs-CZ"/>
        </w:rPr>
      </w:pPr>
      <w:r>
        <w:rPr>
          <w:rFonts w:asciiTheme="minorHAnsi" w:hAnsiTheme="minorHAnsi"/>
          <w:color w:val="000000"/>
          <w:lang w:eastAsia="cs-CZ" w:bidi="cs-CZ"/>
        </w:rPr>
        <w:t xml:space="preserve">Kromě toho musí </w:t>
      </w:r>
      <w:r w:rsidR="00B772AC">
        <w:rPr>
          <w:rFonts w:asciiTheme="minorHAnsi" w:hAnsiTheme="minorHAnsi"/>
          <w:color w:val="000000"/>
          <w:lang w:eastAsia="cs-CZ" w:bidi="cs-CZ"/>
        </w:rPr>
        <w:t xml:space="preserve">být do </w:t>
      </w:r>
      <w:r>
        <w:rPr>
          <w:rFonts w:asciiTheme="minorHAnsi" w:hAnsiTheme="minorHAnsi"/>
          <w:color w:val="000000"/>
          <w:lang w:eastAsia="cs-CZ" w:bidi="cs-CZ"/>
        </w:rPr>
        <w:t>m</w:t>
      </w:r>
      <w:r w:rsidR="00157A55" w:rsidRPr="006A43FE">
        <w:rPr>
          <w:rFonts w:asciiTheme="minorHAnsi" w:hAnsiTheme="minorHAnsi"/>
          <w:color w:val="000000"/>
          <w:lang w:eastAsia="cs-CZ" w:bidi="cs-CZ"/>
        </w:rPr>
        <w:t>ediální</w:t>
      </w:r>
      <w:r w:rsidR="00B772AC">
        <w:rPr>
          <w:rFonts w:asciiTheme="minorHAnsi" w:hAnsiTheme="minorHAnsi"/>
          <w:color w:val="000000"/>
          <w:lang w:eastAsia="cs-CZ" w:bidi="cs-CZ"/>
        </w:rPr>
        <w:t>ho</w:t>
      </w:r>
      <w:r w:rsidR="00157A55" w:rsidRPr="006A43FE">
        <w:rPr>
          <w:rFonts w:asciiTheme="minorHAnsi" w:hAnsiTheme="minorHAnsi"/>
          <w:color w:val="000000"/>
          <w:lang w:eastAsia="cs-CZ" w:bidi="cs-CZ"/>
        </w:rPr>
        <w:t xml:space="preserve"> archiv</w:t>
      </w:r>
      <w:r w:rsidR="00B772AC">
        <w:rPr>
          <w:rFonts w:asciiTheme="minorHAnsi" w:hAnsiTheme="minorHAnsi"/>
          <w:color w:val="000000"/>
          <w:lang w:eastAsia="cs-CZ" w:bidi="cs-CZ"/>
        </w:rPr>
        <w:t>u</w:t>
      </w:r>
      <w:r w:rsidR="00157A55" w:rsidRPr="006A43FE">
        <w:rPr>
          <w:rFonts w:asciiTheme="minorHAnsi" w:hAnsiTheme="minorHAnsi"/>
          <w:color w:val="000000"/>
          <w:lang w:eastAsia="cs-CZ" w:bidi="cs-CZ"/>
        </w:rPr>
        <w:t xml:space="preserve"> od začátku </w:t>
      </w:r>
      <w:r w:rsidR="007D576B">
        <w:rPr>
          <w:rFonts w:asciiTheme="minorHAnsi" w:hAnsiTheme="minorHAnsi"/>
          <w:color w:val="000000"/>
          <w:lang w:eastAsia="cs-CZ" w:bidi="cs-CZ"/>
        </w:rPr>
        <w:t>účinnosti</w:t>
      </w:r>
      <w:r w:rsidR="007D576B" w:rsidRPr="006A43FE">
        <w:rPr>
          <w:rFonts w:asciiTheme="minorHAnsi" w:hAnsiTheme="minorHAnsi"/>
          <w:color w:val="000000"/>
          <w:lang w:eastAsia="cs-CZ" w:bidi="cs-CZ"/>
        </w:rPr>
        <w:t xml:space="preserve"> </w:t>
      </w:r>
      <w:r w:rsidR="00157A55" w:rsidRPr="006A43FE">
        <w:rPr>
          <w:rFonts w:asciiTheme="minorHAnsi" w:hAnsiTheme="minorHAnsi"/>
          <w:color w:val="000000"/>
          <w:lang w:eastAsia="cs-CZ" w:bidi="cs-CZ"/>
        </w:rPr>
        <w:t xml:space="preserve">smlouvy </w:t>
      </w:r>
      <w:r w:rsidR="00B772AC">
        <w:rPr>
          <w:rFonts w:asciiTheme="minorHAnsi" w:hAnsiTheme="minorHAnsi"/>
          <w:color w:val="000000"/>
          <w:lang w:eastAsia="cs-CZ" w:bidi="cs-CZ"/>
        </w:rPr>
        <w:t>zařazovány</w:t>
      </w:r>
      <w:r w:rsidR="00B772AC" w:rsidRPr="006A43FE">
        <w:rPr>
          <w:rFonts w:asciiTheme="minorHAnsi" w:hAnsiTheme="minorHAnsi"/>
          <w:color w:val="000000"/>
          <w:lang w:eastAsia="cs-CZ" w:bidi="cs-CZ"/>
        </w:rPr>
        <w:t xml:space="preserve"> </w:t>
      </w:r>
      <w:r w:rsidR="00157A55" w:rsidRPr="006A43FE">
        <w:rPr>
          <w:rFonts w:asciiTheme="minorHAnsi" w:hAnsiTheme="minorHAnsi"/>
          <w:color w:val="000000"/>
          <w:lang w:eastAsia="cs-CZ" w:bidi="cs-CZ"/>
        </w:rPr>
        <w:t>přepisy</w:t>
      </w:r>
      <w:r w:rsidR="00B772AC" w:rsidRPr="00B772AC">
        <w:rPr>
          <w:rFonts w:asciiTheme="minorHAnsi" w:hAnsiTheme="minorHAnsi"/>
          <w:color w:val="000000"/>
          <w:lang w:eastAsia="cs-CZ" w:bidi="cs-CZ"/>
        </w:rPr>
        <w:t xml:space="preserve"> </w:t>
      </w:r>
      <w:r w:rsidR="00B772AC">
        <w:rPr>
          <w:rFonts w:asciiTheme="minorHAnsi" w:hAnsiTheme="minorHAnsi"/>
          <w:color w:val="000000"/>
          <w:lang w:eastAsia="cs-CZ" w:bidi="cs-CZ"/>
        </w:rPr>
        <w:t>níže uvedených pořadů Českého rozhlasu Radiožurnál a Českého rozhlasu Plus</w:t>
      </w:r>
      <w:r w:rsidR="00402A9E">
        <w:rPr>
          <w:rFonts w:asciiTheme="minorHAnsi" w:hAnsiTheme="minorHAnsi"/>
          <w:color w:val="000000"/>
          <w:lang w:eastAsia="cs-CZ" w:bidi="cs-CZ"/>
        </w:rPr>
        <w:t xml:space="preserve">. V archivu musejí být </w:t>
      </w:r>
      <w:r w:rsidR="00B772AC">
        <w:rPr>
          <w:rFonts w:asciiTheme="minorHAnsi" w:hAnsiTheme="minorHAnsi"/>
          <w:color w:val="000000"/>
          <w:lang w:eastAsia="cs-CZ" w:bidi="cs-CZ"/>
        </w:rPr>
        <w:t xml:space="preserve">tyto pořady </w:t>
      </w:r>
      <w:r w:rsidR="00402A9E">
        <w:rPr>
          <w:rFonts w:asciiTheme="minorHAnsi" w:hAnsiTheme="minorHAnsi"/>
          <w:color w:val="000000"/>
          <w:lang w:eastAsia="cs-CZ" w:bidi="cs-CZ"/>
        </w:rPr>
        <w:t xml:space="preserve">uveřejněny nejpozději do 13:00 </w:t>
      </w:r>
      <w:r w:rsidR="00B772AC">
        <w:rPr>
          <w:rFonts w:asciiTheme="minorHAnsi" w:hAnsiTheme="minorHAnsi"/>
          <w:color w:val="000000"/>
          <w:lang w:eastAsia="cs-CZ" w:bidi="cs-CZ"/>
        </w:rPr>
        <w:t xml:space="preserve">dne nejbližšího </w:t>
      </w:r>
      <w:r w:rsidR="00D826BA">
        <w:rPr>
          <w:rFonts w:asciiTheme="minorHAnsi" w:hAnsiTheme="minorHAnsi"/>
          <w:color w:val="000000"/>
          <w:lang w:eastAsia="cs-CZ" w:bidi="cs-CZ"/>
        </w:rPr>
        <w:t xml:space="preserve">pracovního dne </w:t>
      </w:r>
      <w:r w:rsidR="00B772AC">
        <w:rPr>
          <w:rFonts w:asciiTheme="minorHAnsi" w:hAnsiTheme="minorHAnsi"/>
          <w:color w:val="000000"/>
          <w:lang w:eastAsia="cs-CZ" w:bidi="cs-CZ"/>
        </w:rPr>
        <w:t xml:space="preserve">následujícího po dni </w:t>
      </w:r>
      <w:r w:rsidR="00402A9E">
        <w:rPr>
          <w:rFonts w:asciiTheme="minorHAnsi" w:hAnsiTheme="minorHAnsi"/>
          <w:color w:val="000000"/>
          <w:lang w:eastAsia="cs-CZ" w:bidi="cs-CZ"/>
        </w:rPr>
        <w:t>od jejich prémiového odvysílání.</w:t>
      </w:r>
      <w:r w:rsidR="00522836" w:rsidRPr="006A43FE">
        <w:rPr>
          <w:rFonts w:asciiTheme="minorHAnsi" w:hAnsiTheme="minorHAnsi"/>
          <w:color w:val="000000"/>
          <w:lang w:eastAsia="cs-CZ" w:bidi="cs-CZ"/>
        </w:rPr>
        <w:t xml:space="preserve"> </w:t>
      </w:r>
      <w:r w:rsidR="007A745F">
        <w:rPr>
          <w:rFonts w:asciiTheme="minorHAnsi" w:hAnsiTheme="minorHAnsi"/>
          <w:color w:val="000000"/>
          <w:lang w:eastAsia="cs-CZ" w:bidi="cs-CZ"/>
        </w:rPr>
        <w:t>Objednatel má právo během doby účinnosti smlouvy pořady v mimořádných případech některý z uvedených pořadů vyměnit za jiný, obdobného rozsahu.</w:t>
      </w:r>
    </w:p>
    <w:p w14:paraId="7632B78E" w14:textId="13B39408" w:rsidR="009444A3" w:rsidRDefault="00B772AC" w:rsidP="009444A3">
      <w:pPr>
        <w:pStyle w:val="Zkladntext20"/>
        <w:shd w:val="clear" w:color="auto" w:fill="auto"/>
        <w:spacing w:after="240" w:line="281" w:lineRule="exact"/>
        <w:ind w:firstLine="0"/>
        <w:jc w:val="both"/>
        <w:rPr>
          <w:rFonts w:asciiTheme="minorHAnsi" w:hAnsiTheme="minorHAnsi"/>
          <w:color w:val="000000"/>
          <w:lang w:eastAsia="cs-CZ" w:bidi="cs-CZ"/>
        </w:rPr>
      </w:pPr>
      <w:r>
        <w:rPr>
          <w:rFonts w:asciiTheme="minorHAnsi" w:hAnsiTheme="minorHAnsi"/>
          <w:color w:val="000000"/>
          <w:lang w:eastAsia="cs-CZ" w:bidi="cs-CZ"/>
        </w:rPr>
        <w:t>ČRo Radiožurnál:</w:t>
      </w:r>
    </w:p>
    <w:tbl>
      <w:tblPr>
        <w:tblW w:w="7567"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085"/>
        <w:gridCol w:w="992"/>
        <w:gridCol w:w="1432"/>
        <w:gridCol w:w="2058"/>
      </w:tblGrid>
      <w:tr w:rsidR="00402A9E" w:rsidRPr="00402A9E" w14:paraId="75481336" w14:textId="77777777" w:rsidTr="000A20E4">
        <w:tc>
          <w:tcPr>
            <w:tcW w:w="3085" w:type="dxa"/>
            <w:tcBorders>
              <w:top w:val="single" w:sz="8" w:space="0" w:color="000000"/>
              <w:left w:val="single" w:sz="8" w:space="0" w:color="000000"/>
              <w:bottom w:val="nil"/>
              <w:right w:val="nil"/>
            </w:tcBorders>
            <w:shd w:val="clear" w:color="auto" w:fill="000000"/>
            <w:hideMark/>
          </w:tcPr>
          <w:p w14:paraId="428376A5" w14:textId="77777777" w:rsidR="00402A9E" w:rsidRPr="00EF1B69" w:rsidRDefault="00402A9E" w:rsidP="000A20E4">
            <w:pPr>
              <w:rPr>
                <w:sz w:val="20"/>
              </w:rPr>
            </w:pPr>
            <w:bookmarkStart w:id="0" w:name="bookmark13"/>
            <w:r w:rsidRPr="00EF1B69">
              <w:rPr>
                <w:sz w:val="20"/>
              </w:rPr>
              <w:t>název pořadu</w:t>
            </w:r>
          </w:p>
        </w:tc>
        <w:tc>
          <w:tcPr>
            <w:tcW w:w="992" w:type="dxa"/>
            <w:tcBorders>
              <w:top w:val="single" w:sz="8" w:space="0" w:color="000000"/>
              <w:left w:val="nil"/>
              <w:bottom w:val="nil"/>
              <w:right w:val="nil"/>
            </w:tcBorders>
            <w:shd w:val="clear" w:color="auto" w:fill="000000"/>
            <w:hideMark/>
          </w:tcPr>
          <w:p w14:paraId="486B7E41" w14:textId="77777777" w:rsidR="00402A9E" w:rsidRPr="00EF1B69" w:rsidRDefault="00402A9E" w:rsidP="000A20E4">
            <w:pPr>
              <w:rPr>
                <w:sz w:val="20"/>
              </w:rPr>
            </w:pPr>
            <w:r w:rsidRPr="00EF1B69">
              <w:rPr>
                <w:sz w:val="20"/>
              </w:rPr>
              <w:t>den</w:t>
            </w:r>
          </w:p>
        </w:tc>
        <w:tc>
          <w:tcPr>
            <w:tcW w:w="1432" w:type="dxa"/>
            <w:tcBorders>
              <w:top w:val="single" w:sz="8" w:space="0" w:color="000000"/>
              <w:left w:val="nil"/>
              <w:bottom w:val="nil"/>
              <w:right w:val="nil"/>
            </w:tcBorders>
            <w:shd w:val="clear" w:color="auto" w:fill="000000"/>
            <w:hideMark/>
          </w:tcPr>
          <w:p w14:paraId="5ED771D5" w14:textId="77777777" w:rsidR="00402A9E" w:rsidRPr="00EF1B69" w:rsidRDefault="00402A9E" w:rsidP="000A20E4">
            <w:pPr>
              <w:rPr>
                <w:sz w:val="20"/>
              </w:rPr>
            </w:pPr>
            <w:r w:rsidRPr="00EF1B69">
              <w:rPr>
                <w:sz w:val="20"/>
              </w:rPr>
              <w:t>vysílací čas od-do</w:t>
            </w:r>
          </w:p>
        </w:tc>
        <w:tc>
          <w:tcPr>
            <w:tcW w:w="2058" w:type="dxa"/>
            <w:tcBorders>
              <w:top w:val="single" w:sz="8" w:space="0" w:color="000000"/>
              <w:left w:val="nil"/>
              <w:bottom w:val="nil"/>
              <w:right w:val="single" w:sz="8" w:space="0" w:color="000000"/>
            </w:tcBorders>
            <w:shd w:val="clear" w:color="auto" w:fill="000000"/>
            <w:hideMark/>
          </w:tcPr>
          <w:p w14:paraId="0A36D9A4" w14:textId="77777777" w:rsidR="00402A9E" w:rsidRPr="00EF1B69" w:rsidRDefault="00402A9E" w:rsidP="000A20E4">
            <w:pPr>
              <w:rPr>
                <w:sz w:val="20"/>
              </w:rPr>
            </w:pPr>
            <w:r w:rsidRPr="00EF1B69">
              <w:rPr>
                <w:sz w:val="20"/>
              </w:rPr>
              <w:t>počet minut/týden</w:t>
            </w:r>
          </w:p>
        </w:tc>
      </w:tr>
      <w:tr w:rsidR="00402A9E" w:rsidRPr="00402A9E" w14:paraId="26195F02" w14:textId="77777777" w:rsidTr="000A20E4">
        <w:tc>
          <w:tcPr>
            <w:tcW w:w="3085" w:type="dxa"/>
            <w:tcBorders>
              <w:top w:val="single" w:sz="4" w:space="0" w:color="auto"/>
              <w:left w:val="single" w:sz="4" w:space="0" w:color="auto"/>
              <w:bottom w:val="single" w:sz="4" w:space="0" w:color="auto"/>
              <w:right w:val="nil"/>
            </w:tcBorders>
            <w:hideMark/>
          </w:tcPr>
          <w:p w14:paraId="6915E604" w14:textId="77777777" w:rsidR="00402A9E" w:rsidRPr="00EF1B69" w:rsidRDefault="00402A9E" w:rsidP="000A20E4">
            <w:pPr>
              <w:rPr>
                <w:sz w:val="20"/>
              </w:rPr>
            </w:pPr>
            <w:r w:rsidRPr="00EF1B69">
              <w:rPr>
                <w:sz w:val="20"/>
              </w:rPr>
              <w:t>Host Lucie Výborné</w:t>
            </w:r>
          </w:p>
        </w:tc>
        <w:tc>
          <w:tcPr>
            <w:tcW w:w="992" w:type="dxa"/>
            <w:tcBorders>
              <w:top w:val="single" w:sz="4" w:space="0" w:color="auto"/>
              <w:left w:val="nil"/>
              <w:bottom w:val="single" w:sz="4" w:space="0" w:color="auto"/>
              <w:right w:val="nil"/>
            </w:tcBorders>
            <w:hideMark/>
          </w:tcPr>
          <w:p w14:paraId="08261AC6" w14:textId="77777777" w:rsidR="00402A9E" w:rsidRPr="00EF1B69" w:rsidRDefault="00402A9E" w:rsidP="000A20E4">
            <w:pPr>
              <w:rPr>
                <w:sz w:val="20"/>
              </w:rPr>
            </w:pPr>
            <w:r w:rsidRPr="00EF1B69">
              <w:rPr>
                <w:sz w:val="20"/>
              </w:rPr>
              <w:t>po-pá</w:t>
            </w:r>
          </w:p>
        </w:tc>
        <w:tc>
          <w:tcPr>
            <w:tcW w:w="1432" w:type="dxa"/>
            <w:tcBorders>
              <w:top w:val="single" w:sz="4" w:space="0" w:color="auto"/>
              <w:left w:val="nil"/>
              <w:bottom w:val="single" w:sz="4" w:space="0" w:color="auto"/>
              <w:right w:val="nil"/>
            </w:tcBorders>
            <w:hideMark/>
          </w:tcPr>
          <w:p w14:paraId="38DDBFF3" w14:textId="77777777" w:rsidR="00402A9E" w:rsidRPr="00EF1B69" w:rsidRDefault="00402A9E" w:rsidP="000A20E4">
            <w:pPr>
              <w:rPr>
                <w:sz w:val="20"/>
              </w:rPr>
            </w:pPr>
            <w:r w:rsidRPr="00EF1B69">
              <w:rPr>
                <w:sz w:val="20"/>
              </w:rPr>
              <w:t>9:06-10:00</w:t>
            </w:r>
          </w:p>
        </w:tc>
        <w:tc>
          <w:tcPr>
            <w:tcW w:w="2058" w:type="dxa"/>
            <w:tcBorders>
              <w:top w:val="single" w:sz="4" w:space="0" w:color="auto"/>
              <w:left w:val="nil"/>
              <w:bottom w:val="single" w:sz="4" w:space="0" w:color="auto"/>
              <w:right w:val="single" w:sz="4" w:space="0" w:color="auto"/>
            </w:tcBorders>
            <w:hideMark/>
          </w:tcPr>
          <w:p w14:paraId="2E199296" w14:textId="77777777" w:rsidR="00402A9E" w:rsidRPr="00EF1B69" w:rsidRDefault="00402A9E" w:rsidP="000A20E4">
            <w:pPr>
              <w:rPr>
                <w:sz w:val="20"/>
              </w:rPr>
            </w:pPr>
            <w:r w:rsidRPr="00EF1B69">
              <w:rPr>
                <w:sz w:val="20"/>
              </w:rPr>
              <w:t>150 minut</w:t>
            </w:r>
          </w:p>
        </w:tc>
      </w:tr>
      <w:tr w:rsidR="00402A9E" w:rsidRPr="00402A9E" w14:paraId="027D0FDC" w14:textId="77777777" w:rsidTr="000A20E4">
        <w:tc>
          <w:tcPr>
            <w:tcW w:w="3085" w:type="dxa"/>
            <w:tcBorders>
              <w:top w:val="single" w:sz="4" w:space="0" w:color="auto"/>
              <w:left w:val="single" w:sz="8" w:space="0" w:color="000000"/>
              <w:bottom w:val="single" w:sz="4" w:space="0" w:color="auto"/>
              <w:right w:val="nil"/>
            </w:tcBorders>
          </w:tcPr>
          <w:p w14:paraId="365E9363" w14:textId="77777777" w:rsidR="00402A9E" w:rsidRPr="00EF1B69" w:rsidRDefault="00402A9E" w:rsidP="000A20E4">
            <w:pPr>
              <w:rPr>
                <w:sz w:val="20"/>
              </w:rPr>
            </w:pPr>
            <w:r w:rsidRPr="00EF1B69">
              <w:rPr>
                <w:sz w:val="20"/>
              </w:rPr>
              <w:t>Host Radiožurnálu</w:t>
            </w:r>
          </w:p>
        </w:tc>
        <w:tc>
          <w:tcPr>
            <w:tcW w:w="992" w:type="dxa"/>
            <w:tcBorders>
              <w:top w:val="single" w:sz="4" w:space="0" w:color="auto"/>
              <w:left w:val="nil"/>
              <w:bottom w:val="single" w:sz="4" w:space="0" w:color="auto"/>
              <w:right w:val="nil"/>
            </w:tcBorders>
          </w:tcPr>
          <w:p w14:paraId="654917A0" w14:textId="77777777" w:rsidR="00402A9E" w:rsidRPr="00EF1B69" w:rsidRDefault="00402A9E" w:rsidP="000A20E4">
            <w:pPr>
              <w:rPr>
                <w:sz w:val="20"/>
              </w:rPr>
            </w:pPr>
            <w:r w:rsidRPr="00EF1B69">
              <w:rPr>
                <w:sz w:val="20"/>
              </w:rPr>
              <w:t>so-ne</w:t>
            </w:r>
          </w:p>
        </w:tc>
        <w:tc>
          <w:tcPr>
            <w:tcW w:w="1432" w:type="dxa"/>
            <w:tcBorders>
              <w:top w:val="single" w:sz="4" w:space="0" w:color="auto"/>
              <w:left w:val="nil"/>
              <w:bottom w:val="single" w:sz="4" w:space="0" w:color="auto"/>
              <w:right w:val="nil"/>
            </w:tcBorders>
          </w:tcPr>
          <w:p w14:paraId="401C4D16" w14:textId="77777777" w:rsidR="00402A9E" w:rsidRPr="00EF1B69" w:rsidRDefault="00402A9E" w:rsidP="000A20E4">
            <w:pPr>
              <w:rPr>
                <w:sz w:val="20"/>
              </w:rPr>
            </w:pPr>
            <w:r w:rsidRPr="00EF1B69">
              <w:rPr>
                <w:sz w:val="20"/>
              </w:rPr>
              <w:t>10:06-11:00</w:t>
            </w:r>
          </w:p>
        </w:tc>
        <w:tc>
          <w:tcPr>
            <w:tcW w:w="2058" w:type="dxa"/>
            <w:tcBorders>
              <w:top w:val="single" w:sz="4" w:space="0" w:color="auto"/>
              <w:left w:val="nil"/>
              <w:bottom w:val="single" w:sz="4" w:space="0" w:color="auto"/>
              <w:right w:val="single" w:sz="8" w:space="0" w:color="000000"/>
            </w:tcBorders>
          </w:tcPr>
          <w:p w14:paraId="18C6176B" w14:textId="77777777" w:rsidR="00402A9E" w:rsidRPr="00EF1B69" w:rsidRDefault="00402A9E" w:rsidP="000A20E4">
            <w:pPr>
              <w:rPr>
                <w:sz w:val="20"/>
              </w:rPr>
            </w:pPr>
            <w:r w:rsidRPr="00EF1B69">
              <w:rPr>
                <w:sz w:val="20"/>
              </w:rPr>
              <w:t>60 minut</w:t>
            </w:r>
          </w:p>
        </w:tc>
      </w:tr>
      <w:tr w:rsidR="00402A9E" w:rsidRPr="00402A9E" w14:paraId="764CC830" w14:textId="77777777" w:rsidTr="000A20E4">
        <w:tc>
          <w:tcPr>
            <w:tcW w:w="3085" w:type="dxa"/>
            <w:tcBorders>
              <w:top w:val="single" w:sz="4" w:space="0" w:color="auto"/>
              <w:left w:val="single" w:sz="4" w:space="0" w:color="auto"/>
              <w:bottom w:val="single" w:sz="4" w:space="0" w:color="auto"/>
              <w:right w:val="nil"/>
            </w:tcBorders>
            <w:hideMark/>
          </w:tcPr>
          <w:p w14:paraId="12D60FF1" w14:textId="77777777" w:rsidR="00402A9E" w:rsidRPr="00EF1B69" w:rsidRDefault="00402A9E" w:rsidP="000A20E4">
            <w:pPr>
              <w:rPr>
                <w:sz w:val="20"/>
              </w:rPr>
            </w:pPr>
            <w:r w:rsidRPr="00EF1B69">
              <w:rPr>
                <w:sz w:val="20"/>
              </w:rPr>
              <w:t>Hlavní zprávy – publicistika</w:t>
            </w:r>
          </w:p>
        </w:tc>
        <w:tc>
          <w:tcPr>
            <w:tcW w:w="992" w:type="dxa"/>
            <w:tcBorders>
              <w:top w:val="single" w:sz="4" w:space="0" w:color="auto"/>
              <w:left w:val="nil"/>
              <w:bottom w:val="single" w:sz="4" w:space="0" w:color="auto"/>
              <w:right w:val="nil"/>
            </w:tcBorders>
            <w:hideMark/>
          </w:tcPr>
          <w:p w14:paraId="392E39B1" w14:textId="77777777" w:rsidR="00402A9E" w:rsidRPr="00EF1B69" w:rsidRDefault="00402A9E" w:rsidP="000A20E4">
            <w:pPr>
              <w:rPr>
                <w:sz w:val="20"/>
              </w:rPr>
            </w:pPr>
            <w:r w:rsidRPr="00EF1B69">
              <w:rPr>
                <w:sz w:val="20"/>
              </w:rPr>
              <w:t>po-pá</w:t>
            </w:r>
          </w:p>
        </w:tc>
        <w:tc>
          <w:tcPr>
            <w:tcW w:w="1432" w:type="dxa"/>
            <w:tcBorders>
              <w:top w:val="single" w:sz="4" w:space="0" w:color="auto"/>
              <w:left w:val="nil"/>
              <w:bottom w:val="single" w:sz="4" w:space="0" w:color="auto"/>
              <w:right w:val="nil"/>
            </w:tcBorders>
            <w:hideMark/>
          </w:tcPr>
          <w:p w14:paraId="3D67FB11" w14:textId="77777777" w:rsidR="00402A9E" w:rsidRPr="00EF1B69" w:rsidRDefault="00402A9E" w:rsidP="000A20E4">
            <w:pPr>
              <w:rPr>
                <w:sz w:val="20"/>
              </w:rPr>
            </w:pPr>
            <w:r w:rsidRPr="00EF1B69">
              <w:rPr>
                <w:sz w:val="20"/>
              </w:rPr>
              <w:t>12:10-12:30</w:t>
            </w:r>
          </w:p>
        </w:tc>
        <w:tc>
          <w:tcPr>
            <w:tcW w:w="2058" w:type="dxa"/>
            <w:tcBorders>
              <w:top w:val="single" w:sz="4" w:space="0" w:color="auto"/>
              <w:left w:val="nil"/>
              <w:bottom w:val="single" w:sz="4" w:space="0" w:color="auto"/>
              <w:right w:val="single" w:sz="4" w:space="0" w:color="auto"/>
            </w:tcBorders>
            <w:hideMark/>
          </w:tcPr>
          <w:p w14:paraId="591784C1" w14:textId="77777777" w:rsidR="00402A9E" w:rsidRPr="00EF1B69" w:rsidRDefault="00402A9E" w:rsidP="000A20E4">
            <w:pPr>
              <w:rPr>
                <w:sz w:val="20"/>
              </w:rPr>
            </w:pPr>
            <w:r w:rsidRPr="00EF1B69">
              <w:rPr>
                <w:sz w:val="20"/>
              </w:rPr>
              <w:t>100 minut</w:t>
            </w:r>
          </w:p>
        </w:tc>
      </w:tr>
      <w:tr w:rsidR="00402A9E" w:rsidRPr="00402A9E" w14:paraId="3CF75E03" w14:textId="77777777" w:rsidTr="000A20E4">
        <w:tc>
          <w:tcPr>
            <w:tcW w:w="3085" w:type="dxa"/>
            <w:tcBorders>
              <w:top w:val="single" w:sz="4" w:space="0" w:color="auto"/>
              <w:left w:val="single" w:sz="8" w:space="0" w:color="000000"/>
              <w:bottom w:val="single" w:sz="8" w:space="0" w:color="000000"/>
              <w:right w:val="nil"/>
            </w:tcBorders>
          </w:tcPr>
          <w:p w14:paraId="7AA8BEBD" w14:textId="77777777" w:rsidR="00402A9E" w:rsidRPr="00EF1B69" w:rsidRDefault="00402A9E" w:rsidP="000A20E4">
            <w:pPr>
              <w:rPr>
                <w:sz w:val="20"/>
              </w:rPr>
            </w:pPr>
            <w:r w:rsidRPr="00EF1B69">
              <w:rPr>
                <w:sz w:val="20"/>
              </w:rPr>
              <w:t>Dvacet minut Radiožurnálu</w:t>
            </w:r>
          </w:p>
        </w:tc>
        <w:tc>
          <w:tcPr>
            <w:tcW w:w="992" w:type="dxa"/>
            <w:tcBorders>
              <w:top w:val="single" w:sz="4" w:space="0" w:color="auto"/>
              <w:left w:val="nil"/>
              <w:bottom w:val="single" w:sz="8" w:space="0" w:color="000000"/>
              <w:right w:val="nil"/>
            </w:tcBorders>
          </w:tcPr>
          <w:p w14:paraId="36AA48AE" w14:textId="77777777" w:rsidR="00402A9E" w:rsidRPr="00EF1B69" w:rsidRDefault="00402A9E" w:rsidP="000A20E4">
            <w:pPr>
              <w:rPr>
                <w:sz w:val="20"/>
              </w:rPr>
            </w:pPr>
            <w:r w:rsidRPr="00EF1B69">
              <w:rPr>
                <w:sz w:val="20"/>
              </w:rPr>
              <w:t>po-pá</w:t>
            </w:r>
          </w:p>
        </w:tc>
        <w:tc>
          <w:tcPr>
            <w:tcW w:w="1432" w:type="dxa"/>
            <w:tcBorders>
              <w:top w:val="single" w:sz="4" w:space="0" w:color="auto"/>
              <w:left w:val="nil"/>
              <w:bottom w:val="single" w:sz="8" w:space="0" w:color="000000"/>
              <w:right w:val="nil"/>
            </w:tcBorders>
          </w:tcPr>
          <w:p w14:paraId="3DB303F7" w14:textId="77777777" w:rsidR="00402A9E" w:rsidRPr="00EF1B69" w:rsidRDefault="00402A9E" w:rsidP="000A20E4">
            <w:pPr>
              <w:rPr>
                <w:sz w:val="20"/>
              </w:rPr>
            </w:pPr>
            <w:r w:rsidRPr="00EF1B69">
              <w:rPr>
                <w:sz w:val="20"/>
              </w:rPr>
              <w:t>17:05-17:25</w:t>
            </w:r>
          </w:p>
        </w:tc>
        <w:tc>
          <w:tcPr>
            <w:tcW w:w="2058" w:type="dxa"/>
            <w:tcBorders>
              <w:top w:val="single" w:sz="4" w:space="0" w:color="auto"/>
              <w:left w:val="nil"/>
              <w:bottom w:val="single" w:sz="8" w:space="0" w:color="000000"/>
              <w:right w:val="single" w:sz="8" w:space="0" w:color="000000"/>
            </w:tcBorders>
          </w:tcPr>
          <w:p w14:paraId="17AC02E2" w14:textId="77777777" w:rsidR="00402A9E" w:rsidRPr="00EF1B69" w:rsidRDefault="00402A9E" w:rsidP="000A20E4">
            <w:pPr>
              <w:rPr>
                <w:sz w:val="20"/>
              </w:rPr>
            </w:pPr>
            <w:r w:rsidRPr="00EF1B69">
              <w:rPr>
                <w:sz w:val="20"/>
              </w:rPr>
              <w:t>100 minut</w:t>
            </w:r>
          </w:p>
        </w:tc>
      </w:tr>
      <w:tr w:rsidR="00402A9E" w:rsidRPr="00402A9E" w14:paraId="5CF051E5" w14:textId="77777777" w:rsidTr="000A20E4">
        <w:tc>
          <w:tcPr>
            <w:tcW w:w="3085" w:type="dxa"/>
            <w:tcBorders>
              <w:top w:val="single" w:sz="8" w:space="0" w:color="000000"/>
              <w:left w:val="single" w:sz="8" w:space="0" w:color="000000"/>
              <w:bottom w:val="single" w:sz="8" w:space="0" w:color="000000"/>
              <w:right w:val="nil"/>
            </w:tcBorders>
            <w:hideMark/>
          </w:tcPr>
          <w:p w14:paraId="78DE5E9F" w14:textId="77777777" w:rsidR="00402A9E" w:rsidRPr="00EF1B69" w:rsidRDefault="00402A9E" w:rsidP="000A20E4">
            <w:pPr>
              <w:rPr>
                <w:sz w:val="20"/>
              </w:rPr>
            </w:pPr>
            <w:r w:rsidRPr="00EF1B69">
              <w:rPr>
                <w:sz w:val="20"/>
              </w:rPr>
              <w:t>Hlavní zprávy – publicistika</w:t>
            </w:r>
          </w:p>
        </w:tc>
        <w:tc>
          <w:tcPr>
            <w:tcW w:w="992" w:type="dxa"/>
            <w:tcBorders>
              <w:top w:val="single" w:sz="8" w:space="0" w:color="000000"/>
              <w:left w:val="nil"/>
              <w:bottom w:val="single" w:sz="8" w:space="0" w:color="000000"/>
              <w:right w:val="nil"/>
            </w:tcBorders>
            <w:hideMark/>
          </w:tcPr>
          <w:p w14:paraId="05E0E92F" w14:textId="77777777" w:rsidR="00402A9E" w:rsidRPr="00EF1B69" w:rsidRDefault="00402A9E" w:rsidP="000A20E4">
            <w:pPr>
              <w:rPr>
                <w:sz w:val="20"/>
              </w:rPr>
            </w:pPr>
            <w:r w:rsidRPr="00EF1B69">
              <w:rPr>
                <w:sz w:val="20"/>
              </w:rPr>
              <w:t>po-pá</w:t>
            </w:r>
          </w:p>
        </w:tc>
        <w:tc>
          <w:tcPr>
            <w:tcW w:w="1432" w:type="dxa"/>
            <w:tcBorders>
              <w:top w:val="single" w:sz="8" w:space="0" w:color="000000"/>
              <w:left w:val="nil"/>
              <w:bottom w:val="single" w:sz="8" w:space="0" w:color="000000"/>
              <w:right w:val="nil"/>
            </w:tcBorders>
            <w:hideMark/>
          </w:tcPr>
          <w:p w14:paraId="205E6773" w14:textId="77777777" w:rsidR="00402A9E" w:rsidRPr="00EF1B69" w:rsidRDefault="00402A9E" w:rsidP="000A20E4">
            <w:pPr>
              <w:rPr>
                <w:sz w:val="20"/>
              </w:rPr>
            </w:pPr>
            <w:r w:rsidRPr="00EF1B69">
              <w:rPr>
                <w:sz w:val="20"/>
              </w:rPr>
              <w:t>18:10-18:30</w:t>
            </w:r>
          </w:p>
        </w:tc>
        <w:tc>
          <w:tcPr>
            <w:tcW w:w="2058" w:type="dxa"/>
            <w:tcBorders>
              <w:top w:val="single" w:sz="8" w:space="0" w:color="000000"/>
              <w:left w:val="nil"/>
              <w:bottom w:val="single" w:sz="8" w:space="0" w:color="000000"/>
              <w:right w:val="single" w:sz="8" w:space="0" w:color="000000"/>
            </w:tcBorders>
            <w:hideMark/>
          </w:tcPr>
          <w:p w14:paraId="60B3632B" w14:textId="77777777" w:rsidR="00402A9E" w:rsidRPr="00EF1B69" w:rsidRDefault="00402A9E" w:rsidP="000A20E4">
            <w:pPr>
              <w:rPr>
                <w:sz w:val="20"/>
              </w:rPr>
            </w:pPr>
            <w:r w:rsidRPr="00EF1B69">
              <w:rPr>
                <w:sz w:val="20"/>
              </w:rPr>
              <w:t>100 minut</w:t>
            </w:r>
          </w:p>
        </w:tc>
      </w:tr>
    </w:tbl>
    <w:p w14:paraId="0A829FE7" w14:textId="77777777" w:rsidR="00402A9E" w:rsidRPr="00EF1B69" w:rsidRDefault="00402A9E" w:rsidP="00402A9E">
      <w:pPr>
        <w:rPr>
          <w:sz w:val="20"/>
        </w:rPr>
      </w:pPr>
      <w:r w:rsidRPr="00EF1B69">
        <w:rPr>
          <w:sz w:val="20"/>
        </w:rPr>
        <w:t>celkem: 510 minut/týden</w:t>
      </w:r>
    </w:p>
    <w:p w14:paraId="503D0F00" w14:textId="77777777" w:rsidR="00402A9E" w:rsidRPr="00EF1B69" w:rsidRDefault="00402A9E" w:rsidP="00402A9E">
      <w:pPr>
        <w:rPr>
          <w:sz w:val="20"/>
        </w:rPr>
      </w:pPr>
    </w:p>
    <w:p w14:paraId="517541AD" w14:textId="77777777" w:rsidR="00402A9E" w:rsidRPr="00EF1B69" w:rsidRDefault="00402A9E" w:rsidP="00402A9E">
      <w:pPr>
        <w:rPr>
          <w:sz w:val="20"/>
        </w:rPr>
      </w:pPr>
      <w:r w:rsidRPr="00EF1B69">
        <w:rPr>
          <w:sz w:val="20"/>
        </w:rPr>
        <w:t>ČRo Plus:</w:t>
      </w:r>
    </w:p>
    <w:tbl>
      <w:tblPr>
        <w:tblW w:w="6954"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133"/>
        <w:gridCol w:w="850"/>
        <w:gridCol w:w="1913"/>
        <w:gridCol w:w="2058"/>
      </w:tblGrid>
      <w:tr w:rsidR="00402A9E" w:rsidRPr="00402A9E" w14:paraId="18FF0AFE" w14:textId="77777777" w:rsidTr="000A20E4">
        <w:tc>
          <w:tcPr>
            <w:tcW w:w="2133" w:type="dxa"/>
            <w:tcBorders>
              <w:top w:val="single" w:sz="8" w:space="0" w:color="000000"/>
              <w:left w:val="single" w:sz="8" w:space="0" w:color="000000"/>
              <w:bottom w:val="single" w:sz="8" w:space="0" w:color="000000"/>
              <w:right w:val="nil"/>
            </w:tcBorders>
            <w:shd w:val="clear" w:color="auto" w:fill="000000"/>
            <w:hideMark/>
          </w:tcPr>
          <w:p w14:paraId="1A65590D" w14:textId="77777777" w:rsidR="00402A9E" w:rsidRPr="00EF1B69" w:rsidRDefault="00402A9E" w:rsidP="000A20E4">
            <w:pPr>
              <w:rPr>
                <w:sz w:val="20"/>
              </w:rPr>
            </w:pPr>
            <w:r w:rsidRPr="00EF1B69">
              <w:rPr>
                <w:sz w:val="20"/>
              </w:rPr>
              <w:t>název pořadu</w:t>
            </w:r>
          </w:p>
        </w:tc>
        <w:tc>
          <w:tcPr>
            <w:tcW w:w="850" w:type="dxa"/>
            <w:tcBorders>
              <w:top w:val="single" w:sz="8" w:space="0" w:color="000000"/>
              <w:left w:val="nil"/>
              <w:bottom w:val="single" w:sz="8" w:space="0" w:color="000000"/>
              <w:right w:val="nil"/>
            </w:tcBorders>
            <w:shd w:val="clear" w:color="auto" w:fill="000000"/>
            <w:hideMark/>
          </w:tcPr>
          <w:p w14:paraId="3D15FAF9" w14:textId="77777777" w:rsidR="00402A9E" w:rsidRPr="00EF1B69" w:rsidRDefault="00402A9E" w:rsidP="000A20E4">
            <w:pPr>
              <w:rPr>
                <w:sz w:val="20"/>
              </w:rPr>
            </w:pPr>
            <w:r w:rsidRPr="00EF1B69">
              <w:rPr>
                <w:sz w:val="20"/>
              </w:rPr>
              <w:t>den</w:t>
            </w:r>
          </w:p>
        </w:tc>
        <w:tc>
          <w:tcPr>
            <w:tcW w:w="1913" w:type="dxa"/>
            <w:tcBorders>
              <w:top w:val="single" w:sz="8" w:space="0" w:color="000000"/>
              <w:left w:val="nil"/>
              <w:bottom w:val="single" w:sz="8" w:space="0" w:color="000000"/>
              <w:right w:val="nil"/>
            </w:tcBorders>
            <w:shd w:val="clear" w:color="auto" w:fill="000000"/>
            <w:hideMark/>
          </w:tcPr>
          <w:p w14:paraId="0F4A0597" w14:textId="77777777" w:rsidR="00402A9E" w:rsidRPr="00EF1B69" w:rsidRDefault="00402A9E" w:rsidP="000A20E4">
            <w:pPr>
              <w:rPr>
                <w:sz w:val="20"/>
              </w:rPr>
            </w:pPr>
            <w:r w:rsidRPr="00EF1B69">
              <w:rPr>
                <w:sz w:val="20"/>
              </w:rPr>
              <w:t>vysílací čas od-do</w:t>
            </w:r>
          </w:p>
        </w:tc>
        <w:tc>
          <w:tcPr>
            <w:tcW w:w="2058" w:type="dxa"/>
            <w:tcBorders>
              <w:top w:val="single" w:sz="8" w:space="0" w:color="000000"/>
              <w:left w:val="nil"/>
              <w:bottom w:val="single" w:sz="8" w:space="0" w:color="000000"/>
              <w:right w:val="single" w:sz="8" w:space="0" w:color="000000"/>
            </w:tcBorders>
            <w:shd w:val="clear" w:color="auto" w:fill="000000"/>
            <w:hideMark/>
          </w:tcPr>
          <w:p w14:paraId="25C5313F" w14:textId="77777777" w:rsidR="00402A9E" w:rsidRPr="00EF1B69" w:rsidRDefault="00402A9E" w:rsidP="000A20E4">
            <w:pPr>
              <w:rPr>
                <w:sz w:val="20"/>
              </w:rPr>
            </w:pPr>
            <w:r w:rsidRPr="00EF1B69">
              <w:rPr>
                <w:sz w:val="20"/>
              </w:rPr>
              <w:t>počet minut/týden</w:t>
            </w:r>
          </w:p>
        </w:tc>
      </w:tr>
      <w:tr w:rsidR="00402A9E" w:rsidRPr="00402A9E" w14:paraId="1D75161C" w14:textId="77777777" w:rsidTr="000A20E4">
        <w:tc>
          <w:tcPr>
            <w:tcW w:w="2133" w:type="dxa"/>
            <w:tcBorders>
              <w:top w:val="single" w:sz="8" w:space="0" w:color="000000"/>
              <w:left w:val="single" w:sz="8" w:space="0" w:color="000000"/>
              <w:bottom w:val="single" w:sz="8" w:space="0" w:color="000000"/>
              <w:right w:val="nil"/>
            </w:tcBorders>
            <w:hideMark/>
          </w:tcPr>
          <w:p w14:paraId="0B55623B" w14:textId="77777777" w:rsidR="00402A9E" w:rsidRPr="00EF1B69" w:rsidRDefault="00402A9E" w:rsidP="000A20E4">
            <w:pPr>
              <w:rPr>
                <w:sz w:val="20"/>
              </w:rPr>
            </w:pPr>
            <w:r w:rsidRPr="00EF1B69">
              <w:rPr>
                <w:sz w:val="20"/>
              </w:rPr>
              <w:lastRenderedPageBreak/>
              <w:t>Pro a proti</w:t>
            </w:r>
          </w:p>
        </w:tc>
        <w:tc>
          <w:tcPr>
            <w:tcW w:w="850" w:type="dxa"/>
            <w:tcBorders>
              <w:top w:val="single" w:sz="8" w:space="0" w:color="000000"/>
              <w:left w:val="nil"/>
              <w:bottom w:val="single" w:sz="8" w:space="0" w:color="000000"/>
              <w:right w:val="nil"/>
            </w:tcBorders>
            <w:hideMark/>
          </w:tcPr>
          <w:p w14:paraId="65A62E80" w14:textId="77777777" w:rsidR="00402A9E" w:rsidRPr="00EF1B69" w:rsidRDefault="00402A9E" w:rsidP="000A20E4">
            <w:pPr>
              <w:rPr>
                <w:sz w:val="20"/>
              </w:rPr>
            </w:pPr>
            <w:r w:rsidRPr="00EF1B69">
              <w:rPr>
                <w:sz w:val="20"/>
              </w:rPr>
              <w:t>po-pá</w:t>
            </w:r>
          </w:p>
        </w:tc>
        <w:tc>
          <w:tcPr>
            <w:tcW w:w="1913" w:type="dxa"/>
            <w:tcBorders>
              <w:top w:val="single" w:sz="8" w:space="0" w:color="000000"/>
              <w:left w:val="nil"/>
              <w:bottom w:val="single" w:sz="8" w:space="0" w:color="000000"/>
              <w:right w:val="nil"/>
            </w:tcBorders>
            <w:hideMark/>
          </w:tcPr>
          <w:p w14:paraId="3352BFC4" w14:textId="77777777" w:rsidR="00402A9E" w:rsidRPr="00EF1B69" w:rsidRDefault="00402A9E" w:rsidP="000A20E4">
            <w:pPr>
              <w:rPr>
                <w:sz w:val="20"/>
              </w:rPr>
            </w:pPr>
            <w:r w:rsidRPr="00EF1B69">
              <w:rPr>
                <w:sz w:val="20"/>
              </w:rPr>
              <w:t>9:34-10:00</w:t>
            </w:r>
          </w:p>
        </w:tc>
        <w:tc>
          <w:tcPr>
            <w:tcW w:w="2058" w:type="dxa"/>
            <w:tcBorders>
              <w:top w:val="single" w:sz="8" w:space="0" w:color="000000"/>
              <w:left w:val="nil"/>
              <w:bottom w:val="single" w:sz="8" w:space="0" w:color="000000"/>
              <w:right w:val="single" w:sz="8" w:space="0" w:color="000000"/>
            </w:tcBorders>
            <w:hideMark/>
          </w:tcPr>
          <w:p w14:paraId="08937ED3" w14:textId="77777777" w:rsidR="00402A9E" w:rsidRPr="00EF1B69" w:rsidRDefault="00402A9E" w:rsidP="000A20E4">
            <w:pPr>
              <w:rPr>
                <w:sz w:val="20"/>
              </w:rPr>
            </w:pPr>
            <w:r w:rsidRPr="00EF1B69">
              <w:rPr>
                <w:sz w:val="20"/>
              </w:rPr>
              <w:t>130 minut</w:t>
            </w:r>
          </w:p>
        </w:tc>
      </w:tr>
      <w:tr w:rsidR="00402A9E" w:rsidRPr="00402A9E" w14:paraId="45235907" w14:textId="77777777" w:rsidTr="000A20E4">
        <w:tc>
          <w:tcPr>
            <w:tcW w:w="2133" w:type="dxa"/>
            <w:tcBorders>
              <w:top w:val="single" w:sz="8" w:space="0" w:color="000000"/>
              <w:left w:val="single" w:sz="8" w:space="0" w:color="000000"/>
              <w:bottom w:val="single" w:sz="4" w:space="0" w:color="auto"/>
              <w:right w:val="nil"/>
            </w:tcBorders>
            <w:hideMark/>
          </w:tcPr>
          <w:p w14:paraId="2FDDDF27" w14:textId="77777777" w:rsidR="00402A9E" w:rsidRPr="00EF1B69" w:rsidRDefault="00402A9E" w:rsidP="000A20E4">
            <w:pPr>
              <w:rPr>
                <w:sz w:val="20"/>
              </w:rPr>
            </w:pPr>
            <w:r w:rsidRPr="00EF1B69">
              <w:rPr>
                <w:sz w:val="20"/>
              </w:rPr>
              <w:t>Interview Plus</w:t>
            </w:r>
          </w:p>
        </w:tc>
        <w:tc>
          <w:tcPr>
            <w:tcW w:w="850" w:type="dxa"/>
            <w:tcBorders>
              <w:top w:val="single" w:sz="8" w:space="0" w:color="000000"/>
              <w:left w:val="nil"/>
              <w:bottom w:val="single" w:sz="4" w:space="0" w:color="auto"/>
              <w:right w:val="nil"/>
            </w:tcBorders>
            <w:hideMark/>
          </w:tcPr>
          <w:p w14:paraId="6DC6B0BC" w14:textId="77777777" w:rsidR="00402A9E" w:rsidRPr="00EF1B69" w:rsidRDefault="00402A9E" w:rsidP="000A20E4">
            <w:pPr>
              <w:rPr>
                <w:sz w:val="20"/>
              </w:rPr>
            </w:pPr>
            <w:r w:rsidRPr="00EF1B69">
              <w:rPr>
                <w:sz w:val="20"/>
              </w:rPr>
              <w:t>po-pá</w:t>
            </w:r>
          </w:p>
        </w:tc>
        <w:tc>
          <w:tcPr>
            <w:tcW w:w="1913" w:type="dxa"/>
            <w:tcBorders>
              <w:top w:val="single" w:sz="8" w:space="0" w:color="000000"/>
              <w:left w:val="nil"/>
              <w:bottom w:val="single" w:sz="4" w:space="0" w:color="auto"/>
              <w:right w:val="nil"/>
            </w:tcBorders>
            <w:hideMark/>
          </w:tcPr>
          <w:p w14:paraId="7A7706C4" w14:textId="77777777" w:rsidR="00402A9E" w:rsidRPr="00EF1B69" w:rsidRDefault="00402A9E" w:rsidP="000A20E4">
            <w:pPr>
              <w:rPr>
                <w:sz w:val="20"/>
              </w:rPr>
            </w:pPr>
            <w:r w:rsidRPr="00EF1B69">
              <w:rPr>
                <w:sz w:val="20"/>
              </w:rPr>
              <w:t>11:34-12:00</w:t>
            </w:r>
          </w:p>
        </w:tc>
        <w:tc>
          <w:tcPr>
            <w:tcW w:w="2058" w:type="dxa"/>
            <w:tcBorders>
              <w:top w:val="single" w:sz="8" w:space="0" w:color="000000"/>
              <w:left w:val="nil"/>
              <w:bottom w:val="single" w:sz="4" w:space="0" w:color="auto"/>
              <w:right w:val="single" w:sz="8" w:space="0" w:color="000000"/>
            </w:tcBorders>
            <w:hideMark/>
          </w:tcPr>
          <w:p w14:paraId="434B91C0" w14:textId="77777777" w:rsidR="00402A9E" w:rsidRPr="00EF1B69" w:rsidRDefault="00402A9E" w:rsidP="000A20E4">
            <w:pPr>
              <w:rPr>
                <w:sz w:val="20"/>
              </w:rPr>
            </w:pPr>
            <w:r w:rsidRPr="00EF1B69">
              <w:rPr>
                <w:sz w:val="20"/>
              </w:rPr>
              <w:t>130 minut</w:t>
            </w:r>
          </w:p>
        </w:tc>
      </w:tr>
    </w:tbl>
    <w:p w14:paraId="781B390E" w14:textId="77777777" w:rsidR="00402A9E" w:rsidRPr="00EF1B69" w:rsidRDefault="00402A9E" w:rsidP="00402A9E">
      <w:pPr>
        <w:rPr>
          <w:sz w:val="20"/>
        </w:rPr>
      </w:pPr>
      <w:r w:rsidRPr="00EF1B69">
        <w:rPr>
          <w:sz w:val="20"/>
        </w:rPr>
        <w:t>celkem: 260 minut/týden</w:t>
      </w:r>
    </w:p>
    <w:p w14:paraId="4768D448" w14:textId="77777777" w:rsidR="00402A9E" w:rsidRPr="00E72ED9" w:rsidRDefault="00402A9E" w:rsidP="00402A9E"/>
    <w:p w14:paraId="57FB00FA" w14:textId="77777777" w:rsidR="00402A9E" w:rsidRDefault="00402A9E" w:rsidP="00A15DA8">
      <w:pPr>
        <w:pStyle w:val="Zkladntext20"/>
        <w:spacing w:after="240" w:line="281" w:lineRule="exact"/>
        <w:ind w:firstLine="0"/>
        <w:jc w:val="left"/>
        <w:rPr>
          <w:rFonts w:asciiTheme="minorHAnsi" w:hAnsiTheme="minorHAnsi"/>
          <w:b/>
          <w:bCs/>
          <w:color w:val="000000"/>
          <w:u w:val="single"/>
          <w:lang w:eastAsia="cs-CZ" w:bidi="cs-CZ"/>
        </w:rPr>
      </w:pPr>
    </w:p>
    <w:p w14:paraId="7632B790" w14:textId="691AD1E6" w:rsidR="00A15DA8" w:rsidRPr="00A4093B" w:rsidRDefault="00A15DA8" w:rsidP="00A15DA8">
      <w:pPr>
        <w:pStyle w:val="Zkladntext20"/>
        <w:spacing w:after="240" w:line="281" w:lineRule="exact"/>
        <w:ind w:firstLine="0"/>
        <w:jc w:val="left"/>
        <w:rPr>
          <w:rFonts w:asciiTheme="minorHAnsi" w:hAnsiTheme="minorHAnsi"/>
          <w:b/>
          <w:bCs/>
          <w:color w:val="000000"/>
          <w:u w:val="single"/>
          <w:lang w:eastAsia="cs-CZ" w:bidi="cs-CZ"/>
        </w:rPr>
      </w:pPr>
      <w:r w:rsidRPr="00A4093B">
        <w:rPr>
          <w:rFonts w:asciiTheme="minorHAnsi" w:hAnsiTheme="minorHAnsi"/>
          <w:b/>
          <w:bCs/>
          <w:color w:val="000000"/>
          <w:u w:val="single"/>
          <w:lang w:eastAsia="cs-CZ" w:bidi="cs-CZ"/>
        </w:rPr>
        <w:t>Monitorované mediální tituly</w:t>
      </w:r>
      <w:bookmarkEnd w:id="0"/>
    </w:p>
    <w:p w14:paraId="7632B791" w14:textId="77777777" w:rsidR="00A15DA8" w:rsidRPr="00A15DA8" w:rsidRDefault="00A15DA8" w:rsidP="00A15DA8">
      <w:pPr>
        <w:pStyle w:val="Zkladntext20"/>
        <w:spacing w:after="240" w:line="281" w:lineRule="exact"/>
        <w:ind w:firstLine="0"/>
        <w:jc w:val="left"/>
        <w:rPr>
          <w:rFonts w:asciiTheme="minorHAnsi" w:hAnsiTheme="minorHAnsi"/>
          <w:color w:val="000000"/>
          <w:lang w:eastAsia="cs-CZ" w:bidi="cs-CZ"/>
        </w:rPr>
      </w:pPr>
      <w:r w:rsidRPr="00A15DA8">
        <w:rPr>
          <w:rFonts w:asciiTheme="minorHAnsi" w:hAnsiTheme="minorHAnsi"/>
          <w:color w:val="000000"/>
          <w:lang w:eastAsia="cs-CZ" w:bidi="cs-CZ"/>
        </w:rPr>
        <w:t>Česká republika</w:t>
      </w:r>
    </w:p>
    <w:p w14:paraId="7632B792" w14:textId="77777777" w:rsidR="00A15DA8" w:rsidRPr="00A15DA8" w:rsidRDefault="00A15DA8" w:rsidP="00A15DA8">
      <w:pPr>
        <w:pStyle w:val="Zkladntext20"/>
        <w:numPr>
          <w:ilvl w:val="0"/>
          <w:numId w:val="3"/>
        </w:numPr>
        <w:spacing w:after="240" w:line="281" w:lineRule="exact"/>
        <w:jc w:val="left"/>
        <w:rPr>
          <w:rFonts w:asciiTheme="minorHAnsi" w:hAnsiTheme="minorHAnsi"/>
          <w:color w:val="000000"/>
          <w:lang w:eastAsia="cs-CZ" w:bidi="cs-CZ"/>
        </w:rPr>
      </w:pPr>
      <w:r w:rsidRPr="00A15DA8">
        <w:rPr>
          <w:rFonts w:asciiTheme="minorHAnsi" w:hAnsiTheme="minorHAnsi"/>
          <w:color w:val="000000"/>
          <w:lang w:eastAsia="cs-CZ" w:bidi="cs-CZ"/>
        </w:rPr>
        <w:t>Celostátní deníky</w:t>
      </w:r>
    </w:p>
    <w:p w14:paraId="7632B793" w14:textId="77777777" w:rsidR="00A15DA8" w:rsidRPr="00A15DA8" w:rsidRDefault="00522836" w:rsidP="00A15DA8">
      <w:pPr>
        <w:pStyle w:val="Zkladntext20"/>
        <w:numPr>
          <w:ilvl w:val="0"/>
          <w:numId w:val="3"/>
        </w:numPr>
        <w:spacing w:after="240" w:line="281" w:lineRule="exact"/>
        <w:jc w:val="left"/>
        <w:rPr>
          <w:rFonts w:asciiTheme="minorHAnsi" w:hAnsiTheme="minorHAnsi"/>
          <w:color w:val="000000"/>
          <w:lang w:eastAsia="cs-CZ" w:bidi="cs-CZ"/>
        </w:rPr>
      </w:pPr>
      <w:r>
        <w:rPr>
          <w:rFonts w:asciiTheme="minorHAnsi" w:hAnsiTheme="minorHAnsi"/>
          <w:color w:val="000000"/>
          <w:lang w:eastAsia="cs-CZ" w:bidi="cs-CZ"/>
        </w:rPr>
        <w:t>R</w:t>
      </w:r>
      <w:r w:rsidR="00A15DA8" w:rsidRPr="00A15DA8">
        <w:rPr>
          <w:rFonts w:asciiTheme="minorHAnsi" w:hAnsiTheme="minorHAnsi"/>
          <w:color w:val="000000"/>
          <w:lang w:eastAsia="cs-CZ" w:bidi="cs-CZ"/>
        </w:rPr>
        <w:t>egionální tituly</w:t>
      </w:r>
    </w:p>
    <w:p w14:paraId="7632B794" w14:textId="77777777" w:rsidR="00A15DA8" w:rsidRPr="00A15DA8" w:rsidRDefault="00A15DA8" w:rsidP="00A15DA8">
      <w:pPr>
        <w:pStyle w:val="Zkladntext20"/>
        <w:numPr>
          <w:ilvl w:val="0"/>
          <w:numId w:val="3"/>
        </w:numPr>
        <w:spacing w:after="240" w:line="281" w:lineRule="exact"/>
        <w:jc w:val="left"/>
        <w:rPr>
          <w:rFonts w:asciiTheme="minorHAnsi" w:hAnsiTheme="minorHAnsi"/>
          <w:color w:val="000000"/>
          <w:lang w:eastAsia="cs-CZ" w:bidi="cs-CZ"/>
        </w:rPr>
      </w:pPr>
      <w:r w:rsidRPr="00A15DA8">
        <w:rPr>
          <w:rFonts w:asciiTheme="minorHAnsi" w:hAnsiTheme="minorHAnsi"/>
          <w:color w:val="000000"/>
          <w:lang w:eastAsia="cs-CZ" w:bidi="cs-CZ"/>
        </w:rPr>
        <w:t>Oborové tituly</w:t>
      </w:r>
    </w:p>
    <w:p w14:paraId="7632B795" w14:textId="77777777" w:rsidR="00A15DA8" w:rsidRPr="00A15DA8" w:rsidRDefault="00A15DA8" w:rsidP="00A15DA8">
      <w:pPr>
        <w:pStyle w:val="Zkladntext20"/>
        <w:numPr>
          <w:ilvl w:val="0"/>
          <w:numId w:val="3"/>
        </w:numPr>
        <w:spacing w:after="240" w:line="281" w:lineRule="exact"/>
        <w:jc w:val="left"/>
        <w:rPr>
          <w:rFonts w:asciiTheme="minorHAnsi" w:hAnsiTheme="minorHAnsi"/>
          <w:color w:val="000000"/>
          <w:lang w:eastAsia="cs-CZ" w:bidi="cs-CZ"/>
        </w:rPr>
      </w:pPr>
      <w:r w:rsidRPr="00A15DA8">
        <w:rPr>
          <w:rFonts w:asciiTheme="minorHAnsi" w:hAnsiTheme="minorHAnsi"/>
          <w:color w:val="000000"/>
          <w:lang w:eastAsia="cs-CZ" w:bidi="cs-CZ"/>
        </w:rPr>
        <w:t>Celostátní televizní stanice</w:t>
      </w:r>
    </w:p>
    <w:p w14:paraId="7632B796" w14:textId="77777777" w:rsidR="00A15DA8" w:rsidRPr="00A15DA8" w:rsidRDefault="00A15DA8" w:rsidP="00A15DA8">
      <w:pPr>
        <w:pStyle w:val="Zkladntext20"/>
        <w:numPr>
          <w:ilvl w:val="0"/>
          <w:numId w:val="3"/>
        </w:numPr>
        <w:spacing w:after="240" w:line="281" w:lineRule="exact"/>
        <w:jc w:val="left"/>
        <w:rPr>
          <w:rFonts w:asciiTheme="minorHAnsi" w:hAnsiTheme="minorHAnsi"/>
          <w:color w:val="000000"/>
          <w:lang w:eastAsia="cs-CZ" w:bidi="cs-CZ"/>
        </w:rPr>
      </w:pPr>
      <w:r w:rsidRPr="00A15DA8">
        <w:rPr>
          <w:rFonts w:asciiTheme="minorHAnsi" w:hAnsiTheme="minorHAnsi"/>
          <w:color w:val="000000"/>
          <w:lang w:eastAsia="cs-CZ" w:bidi="cs-CZ"/>
        </w:rPr>
        <w:t>Celostátní rozhlasové stanice</w:t>
      </w:r>
    </w:p>
    <w:p w14:paraId="7632B797" w14:textId="77777777" w:rsidR="00A15DA8" w:rsidRDefault="00A15DA8" w:rsidP="00A15DA8">
      <w:pPr>
        <w:pStyle w:val="Zkladntext20"/>
        <w:numPr>
          <w:ilvl w:val="0"/>
          <w:numId w:val="3"/>
        </w:numPr>
        <w:spacing w:after="240" w:line="281" w:lineRule="exact"/>
        <w:jc w:val="left"/>
        <w:rPr>
          <w:rFonts w:asciiTheme="minorHAnsi" w:hAnsiTheme="minorHAnsi"/>
          <w:color w:val="000000"/>
          <w:lang w:eastAsia="cs-CZ" w:bidi="cs-CZ"/>
        </w:rPr>
      </w:pPr>
      <w:r w:rsidRPr="00A15DA8">
        <w:rPr>
          <w:rFonts w:asciiTheme="minorHAnsi" w:hAnsiTheme="minorHAnsi"/>
          <w:color w:val="000000"/>
          <w:lang w:eastAsia="cs-CZ" w:bidi="cs-CZ"/>
        </w:rPr>
        <w:t>Internetové servery</w:t>
      </w:r>
    </w:p>
    <w:p w14:paraId="7632B798" w14:textId="77777777" w:rsidR="00A4093B" w:rsidRDefault="00A4093B" w:rsidP="00A4093B">
      <w:pPr>
        <w:pStyle w:val="Zkladntext20"/>
        <w:spacing w:after="240" w:line="281" w:lineRule="exact"/>
        <w:ind w:firstLine="0"/>
        <w:jc w:val="left"/>
        <w:rPr>
          <w:rFonts w:asciiTheme="minorHAnsi" w:hAnsiTheme="minorHAnsi"/>
          <w:color w:val="000000"/>
          <w:lang w:eastAsia="cs-CZ" w:bidi="cs-CZ"/>
        </w:rPr>
      </w:pPr>
    </w:p>
    <w:p w14:paraId="7632B799" w14:textId="77777777" w:rsidR="00A4093B" w:rsidRPr="00A4093B" w:rsidRDefault="00A4093B" w:rsidP="00A4093B">
      <w:pPr>
        <w:pStyle w:val="Zkladntext20"/>
        <w:spacing w:after="240" w:line="281" w:lineRule="exact"/>
        <w:ind w:firstLine="0"/>
        <w:jc w:val="left"/>
        <w:rPr>
          <w:rFonts w:asciiTheme="minorHAnsi" w:hAnsiTheme="minorHAnsi"/>
          <w:b/>
          <w:color w:val="000000"/>
          <w:u w:val="single"/>
          <w:lang w:eastAsia="cs-CZ" w:bidi="cs-CZ"/>
        </w:rPr>
      </w:pPr>
      <w:r w:rsidRPr="00A4093B">
        <w:rPr>
          <w:rFonts w:asciiTheme="minorHAnsi" w:hAnsiTheme="minorHAnsi"/>
          <w:b/>
          <w:color w:val="000000"/>
          <w:u w:val="single"/>
          <w:lang w:eastAsia="cs-CZ" w:bidi="cs-CZ"/>
        </w:rPr>
        <w:t>Povinn</w:t>
      </w:r>
      <w:r>
        <w:rPr>
          <w:rFonts w:asciiTheme="minorHAnsi" w:hAnsiTheme="minorHAnsi"/>
          <w:b/>
          <w:color w:val="000000"/>
          <w:u w:val="single"/>
          <w:lang w:eastAsia="cs-CZ" w:bidi="cs-CZ"/>
        </w:rPr>
        <w:t>ě</w:t>
      </w:r>
      <w:r w:rsidRPr="00A4093B">
        <w:rPr>
          <w:rFonts w:asciiTheme="minorHAnsi" w:hAnsiTheme="minorHAnsi"/>
          <w:b/>
          <w:color w:val="000000"/>
          <w:u w:val="single"/>
          <w:lang w:eastAsia="cs-CZ" w:bidi="cs-CZ"/>
        </w:rPr>
        <w:t xml:space="preserve"> monitorované tituly:</w:t>
      </w:r>
    </w:p>
    <w:p w14:paraId="7632B79A" w14:textId="77777777" w:rsidR="00A4093B" w:rsidRPr="00A4093B" w:rsidRDefault="00A4093B" w:rsidP="00A4093B">
      <w:pPr>
        <w:spacing w:line="280" w:lineRule="atLeast"/>
        <w:jc w:val="both"/>
        <w:rPr>
          <w:rFonts w:ascii="Calibri" w:hAnsi="Calibri"/>
          <w:b/>
          <w:sz w:val="20"/>
        </w:rPr>
      </w:pPr>
      <w:r w:rsidRPr="00A4093B">
        <w:rPr>
          <w:rFonts w:ascii="Calibri" w:hAnsi="Calibri"/>
          <w:b/>
          <w:sz w:val="20"/>
        </w:rPr>
        <w:t>Deníky a regionální tituly</w:t>
      </w:r>
    </w:p>
    <w:p w14:paraId="7632B79B" w14:textId="77777777" w:rsidR="00A4093B" w:rsidRPr="00A4093B" w:rsidRDefault="00A4093B" w:rsidP="00A4093B">
      <w:pPr>
        <w:spacing w:line="280" w:lineRule="atLeast"/>
        <w:jc w:val="both"/>
        <w:rPr>
          <w:rFonts w:ascii="Calibri" w:hAnsi="Calibri"/>
          <w:sz w:val="20"/>
          <w:u w:val="single"/>
        </w:rPr>
      </w:pPr>
      <w:r w:rsidRPr="00A4093B">
        <w:rPr>
          <w:rFonts w:ascii="Calibri" w:hAnsi="Calibri"/>
          <w:sz w:val="20"/>
          <w:u w:val="single"/>
        </w:rPr>
        <w:t xml:space="preserve">Celostátní deníky </w:t>
      </w:r>
    </w:p>
    <w:p w14:paraId="7632B79C" w14:textId="77777777" w:rsidR="00A4093B" w:rsidRPr="00385CC5" w:rsidRDefault="00A4093B" w:rsidP="00385CC5">
      <w:pPr>
        <w:pStyle w:val="Odstavecseseznamem"/>
        <w:numPr>
          <w:ilvl w:val="0"/>
          <w:numId w:val="13"/>
        </w:numPr>
        <w:spacing w:line="280" w:lineRule="atLeast"/>
        <w:jc w:val="both"/>
        <w:rPr>
          <w:rFonts w:ascii="Calibri" w:hAnsi="Calibri"/>
          <w:sz w:val="20"/>
          <w:szCs w:val="20"/>
        </w:rPr>
      </w:pPr>
      <w:r w:rsidRPr="00385CC5">
        <w:rPr>
          <w:rFonts w:ascii="Calibri" w:hAnsi="Calibri"/>
          <w:sz w:val="20"/>
          <w:szCs w:val="20"/>
        </w:rPr>
        <w:t>Blesk (+ přílohy)</w:t>
      </w:r>
    </w:p>
    <w:p w14:paraId="7632B79D" w14:textId="77777777" w:rsidR="00A4093B" w:rsidRPr="00385CC5" w:rsidRDefault="00A4093B" w:rsidP="00385CC5">
      <w:pPr>
        <w:pStyle w:val="Odstavecseseznamem"/>
        <w:numPr>
          <w:ilvl w:val="0"/>
          <w:numId w:val="13"/>
        </w:numPr>
        <w:spacing w:line="280" w:lineRule="atLeast"/>
        <w:jc w:val="both"/>
        <w:rPr>
          <w:rFonts w:ascii="Calibri" w:hAnsi="Calibri"/>
          <w:sz w:val="20"/>
          <w:szCs w:val="20"/>
        </w:rPr>
      </w:pPr>
      <w:r w:rsidRPr="00385CC5">
        <w:rPr>
          <w:rFonts w:ascii="Calibri" w:hAnsi="Calibri"/>
          <w:sz w:val="20"/>
          <w:szCs w:val="20"/>
        </w:rPr>
        <w:t>E15</w:t>
      </w:r>
    </w:p>
    <w:p w14:paraId="7632B79E" w14:textId="77777777" w:rsidR="00A4093B" w:rsidRPr="00385CC5" w:rsidRDefault="00A4093B" w:rsidP="00385CC5">
      <w:pPr>
        <w:pStyle w:val="Odstavecseseznamem"/>
        <w:numPr>
          <w:ilvl w:val="0"/>
          <w:numId w:val="13"/>
        </w:numPr>
        <w:spacing w:line="280" w:lineRule="atLeast"/>
        <w:jc w:val="both"/>
        <w:rPr>
          <w:rFonts w:ascii="Calibri" w:hAnsi="Calibri"/>
          <w:sz w:val="20"/>
          <w:szCs w:val="20"/>
        </w:rPr>
      </w:pPr>
      <w:r w:rsidRPr="00385CC5">
        <w:rPr>
          <w:rFonts w:ascii="Calibri" w:hAnsi="Calibri"/>
          <w:sz w:val="20"/>
          <w:szCs w:val="20"/>
        </w:rPr>
        <w:t>Haló noviny (+ přílohy)</w:t>
      </w:r>
    </w:p>
    <w:p w14:paraId="7632B79F" w14:textId="77777777" w:rsidR="00A4093B" w:rsidRPr="00385CC5" w:rsidRDefault="00A4093B" w:rsidP="00385CC5">
      <w:pPr>
        <w:pStyle w:val="Odstavecseseznamem"/>
        <w:numPr>
          <w:ilvl w:val="0"/>
          <w:numId w:val="13"/>
        </w:numPr>
        <w:spacing w:line="280" w:lineRule="atLeast"/>
        <w:jc w:val="both"/>
        <w:rPr>
          <w:rFonts w:ascii="Calibri" w:hAnsi="Calibri"/>
          <w:sz w:val="20"/>
          <w:szCs w:val="20"/>
        </w:rPr>
      </w:pPr>
      <w:r w:rsidRPr="00385CC5">
        <w:rPr>
          <w:rFonts w:ascii="Calibri" w:hAnsi="Calibri"/>
          <w:sz w:val="20"/>
          <w:szCs w:val="20"/>
        </w:rPr>
        <w:t>Hospodářské noviny (+ přílohy)</w:t>
      </w:r>
    </w:p>
    <w:p w14:paraId="7632B7A0" w14:textId="77777777" w:rsidR="00A4093B" w:rsidRPr="00385CC5" w:rsidRDefault="00A4093B" w:rsidP="00385CC5">
      <w:pPr>
        <w:pStyle w:val="Odstavecseseznamem"/>
        <w:numPr>
          <w:ilvl w:val="0"/>
          <w:numId w:val="13"/>
        </w:numPr>
        <w:spacing w:line="280" w:lineRule="atLeast"/>
        <w:jc w:val="both"/>
        <w:rPr>
          <w:rFonts w:ascii="Calibri" w:hAnsi="Calibri"/>
          <w:sz w:val="20"/>
          <w:szCs w:val="20"/>
        </w:rPr>
      </w:pPr>
      <w:r w:rsidRPr="00385CC5">
        <w:rPr>
          <w:rFonts w:ascii="Calibri" w:hAnsi="Calibri"/>
          <w:sz w:val="20"/>
          <w:szCs w:val="20"/>
        </w:rPr>
        <w:t>Lidové noviny (+ přílohy)</w:t>
      </w:r>
    </w:p>
    <w:p w14:paraId="7632B7A1" w14:textId="77777777" w:rsidR="00A4093B" w:rsidRPr="00385CC5" w:rsidRDefault="00A4093B" w:rsidP="00385CC5">
      <w:pPr>
        <w:pStyle w:val="Odstavecseseznamem"/>
        <w:numPr>
          <w:ilvl w:val="0"/>
          <w:numId w:val="13"/>
        </w:numPr>
        <w:spacing w:line="280" w:lineRule="atLeast"/>
        <w:jc w:val="both"/>
        <w:rPr>
          <w:rFonts w:ascii="Calibri" w:hAnsi="Calibri"/>
          <w:sz w:val="20"/>
          <w:szCs w:val="20"/>
        </w:rPr>
      </w:pPr>
      <w:r w:rsidRPr="00385CC5">
        <w:rPr>
          <w:rFonts w:ascii="Calibri" w:hAnsi="Calibri"/>
          <w:sz w:val="20"/>
          <w:szCs w:val="20"/>
        </w:rPr>
        <w:t>Mladá fronta DNES (+ přílohy)</w:t>
      </w:r>
    </w:p>
    <w:p w14:paraId="7632B7A2" w14:textId="77777777" w:rsidR="00A4093B" w:rsidRPr="00385CC5" w:rsidRDefault="00A4093B" w:rsidP="00385CC5">
      <w:pPr>
        <w:pStyle w:val="Odstavecseseznamem"/>
        <w:numPr>
          <w:ilvl w:val="0"/>
          <w:numId w:val="13"/>
        </w:numPr>
        <w:spacing w:line="280" w:lineRule="atLeast"/>
        <w:jc w:val="both"/>
        <w:rPr>
          <w:rFonts w:ascii="Calibri" w:hAnsi="Calibri"/>
          <w:sz w:val="20"/>
          <w:szCs w:val="20"/>
        </w:rPr>
      </w:pPr>
      <w:r w:rsidRPr="00385CC5">
        <w:rPr>
          <w:rFonts w:ascii="Calibri" w:hAnsi="Calibri"/>
          <w:sz w:val="20"/>
          <w:szCs w:val="20"/>
        </w:rPr>
        <w:t>Právo (+ přílohy)</w:t>
      </w:r>
    </w:p>
    <w:p w14:paraId="7632B7A3" w14:textId="77777777" w:rsidR="00A4093B" w:rsidRPr="00385CC5" w:rsidRDefault="00A4093B" w:rsidP="00385CC5">
      <w:pPr>
        <w:pStyle w:val="Odstavecseseznamem"/>
        <w:numPr>
          <w:ilvl w:val="0"/>
          <w:numId w:val="13"/>
        </w:numPr>
        <w:spacing w:line="280" w:lineRule="atLeast"/>
        <w:jc w:val="both"/>
        <w:rPr>
          <w:rFonts w:ascii="Calibri" w:hAnsi="Calibri"/>
          <w:sz w:val="20"/>
          <w:szCs w:val="20"/>
        </w:rPr>
      </w:pPr>
      <w:r w:rsidRPr="00385CC5">
        <w:rPr>
          <w:rFonts w:ascii="Calibri" w:hAnsi="Calibri"/>
          <w:sz w:val="20"/>
          <w:szCs w:val="20"/>
        </w:rPr>
        <w:t>Sport (+ přílohy)</w:t>
      </w:r>
    </w:p>
    <w:p w14:paraId="7632B7A4" w14:textId="77777777" w:rsidR="00A4093B" w:rsidRPr="00945A28" w:rsidRDefault="00A4093B" w:rsidP="00A4093B">
      <w:pPr>
        <w:spacing w:line="280" w:lineRule="atLeast"/>
        <w:jc w:val="both"/>
        <w:rPr>
          <w:rFonts w:ascii="Calibri" w:hAnsi="Calibri"/>
        </w:rPr>
      </w:pPr>
    </w:p>
    <w:p w14:paraId="7632B7A5" w14:textId="77777777" w:rsidR="00A4093B" w:rsidRPr="00A4093B" w:rsidRDefault="00A4093B" w:rsidP="00A4093B">
      <w:pPr>
        <w:spacing w:line="280" w:lineRule="atLeast"/>
        <w:jc w:val="both"/>
        <w:rPr>
          <w:rFonts w:ascii="Calibri" w:hAnsi="Calibri"/>
          <w:sz w:val="20"/>
          <w:u w:val="single"/>
        </w:rPr>
      </w:pPr>
      <w:r w:rsidRPr="00A4093B">
        <w:rPr>
          <w:rFonts w:ascii="Calibri" w:hAnsi="Calibri"/>
          <w:sz w:val="20"/>
          <w:u w:val="single"/>
        </w:rPr>
        <w:t>Regionální deníky</w:t>
      </w:r>
    </w:p>
    <w:p w14:paraId="7632B7A6" w14:textId="77777777" w:rsidR="00A4093B" w:rsidRPr="00385CC5" w:rsidRDefault="00A4093B" w:rsidP="00385CC5">
      <w:pPr>
        <w:pStyle w:val="Odstavecseseznamem"/>
        <w:numPr>
          <w:ilvl w:val="0"/>
          <w:numId w:val="14"/>
        </w:numPr>
        <w:spacing w:line="280" w:lineRule="atLeast"/>
        <w:jc w:val="both"/>
        <w:rPr>
          <w:rFonts w:ascii="Calibri" w:hAnsi="Calibri"/>
          <w:sz w:val="20"/>
          <w:szCs w:val="20"/>
        </w:rPr>
      </w:pPr>
      <w:r w:rsidRPr="00385CC5">
        <w:rPr>
          <w:rFonts w:ascii="Calibri" w:hAnsi="Calibri"/>
          <w:sz w:val="20"/>
          <w:szCs w:val="20"/>
        </w:rPr>
        <w:t>Všechn</w:t>
      </w:r>
      <w:r w:rsidR="00522836" w:rsidRPr="00385CC5">
        <w:rPr>
          <w:rFonts w:ascii="Calibri" w:hAnsi="Calibri"/>
          <w:sz w:val="20"/>
          <w:szCs w:val="20"/>
        </w:rPr>
        <w:t>a</w:t>
      </w:r>
      <w:r w:rsidRPr="00385CC5">
        <w:rPr>
          <w:rFonts w:ascii="Calibri" w:hAnsi="Calibri"/>
          <w:sz w:val="20"/>
          <w:szCs w:val="20"/>
        </w:rPr>
        <w:t xml:space="preserve"> regionální vydání Deníků</w:t>
      </w:r>
    </w:p>
    <w:p w14:paraId="7632B7A7" w14:textId="77777777" w:rsidR="00A4093B" w:rsidRPr="00385CC5" w:rsidRDefault="00522836" w:rsidP="00385CC5">
      <w:pPr>
        <w:pStyle w:val="Odstavecseseznamem"/>
        <w:numPr>
          <w:ilvl w:val="0"/>
          <w:numId w:val="14"/>
        </w:numPr>
        <w:spacing w:line="280" w:lineRule="atLeast"/>
        <w:jc w:val="both"/>
        <w:rPr>
          <w:rFonts w:ascii="Calibri" w:hAnsi="Calibri"/>
          <w:sz w:val="20"/>
          <w:szCs w:val="20"/>
        </w:rPr>
      </w:pPr>
      <w:r w:rsidRPr="00385CC5">
        <w:rPr>
          <w:rFonts w:ascii="Calibri" w:hAnsi="Calibri"/>
          <w:sz w:val="20"/>
          <w:szCs w:val="20"/>
        </w:rPr>
        <w:t>Všechna</w:t>
      </w:r>
      <w:r w:rsidR="00A4093B" w:rsidRPr="00385CC5">
        <w:rPr>
          <w:rFonts w:ascii="Calibri" w:hAnsi="Calibri"/>
          <w:sz w:val="20"/>
          <w:szCs w:val="20"/>
        </w:rPr>
        <w:t xml:space="preserve"> regionální vydání Mladé fronty DNES</w:t>
      </w:r>
    </w:p>
    <w:p w14:paraId="7632B7AD" w14:textId="77777777" w:rsidR="00A4093B" w:rsidRDefault="00A4093B" w:rsidP="00A4093B">
      <w:pPr>
        <w:spacing w:line="280" w:lineRule="atLeast"/>
        <w:jc w:val="both"/>
        <w:rPr>
          <w:rFonts w:ascii="Calibri" w:hAnsi="Calibri"/>
        </w:rPr>
      </w:pPr>
    </w:p>
    <w:p w14:paraId="7632B7AE" w14:textId="77777777" w:rsidR="00A4093B" w:rsidRPr="002C05A3" w:rsidRDefault="00A4093B" w:rsidP="00A4093B">
      <w:pPr>
        <w:spacing w:line="280" w:lineRule="atLeast"/>
        <w:jc w:val="both"/>
        <w:rPr>
          <w:rFonts w:ascii="Calibri" w:hAnsi="Calibri"/>
          <w:b/>
          <w:sz w:val="20"/>
        </w:rPr>
      </w:pPr>
      <w:r w:rsidRPr="002C05A3">
        <w:rPr>
          <w:rFonts w:ascii="Calibri" w:hAnsi="Calibri"/>
          <w:b/>
          <w:sz w:val="20"/>
        </w:rPr>
        <w:t>Oborové tituly</w:t>
      </w:r>
    </w:p>
    <w:p w14:paraId="55E0077C" w14:textId="77777777" w:rsidR="00385CC5" w:rsidRPr="00385CC5" w:rsidRDefault="00385CC5" w:rsidP="00385CC5">
      <w:pPr>
        <w:pStyle w:val="Odstavecseseznamem"/>
        <w:numPr>
          <w:ilvl w:val="0"/>
          <w:numId w:val="12"/>
        </w:numPr>
        <w:spacing w:line="280" w:lineRule="atLeast"/>
        <w:jc w:val="both"/>
        <w:rPr>
          <w:rFonts w:ascii="Calibri" w:hAnsi="Calibri"/>
          <w:sz w:val="20"/>
          <w:szCs w:val="20"/>
        </w:rPr>
      </w:pPr>
      <w:r w:rsidRPr="00385CC5">
        <w:rPr>
          <w:rFonts w:ascii="Calibri" w:hAnsi="Calibri"/>
          <w:sz w:val="20"/>
          <w:szCs w:val="20"/>
        </w:rPr>
        <w:lastRenderedPageBreak/>
        <w:t>A2</w:t>
      </w:r>
    </w:p>
    <w:p w14:paraId="3E801796" w14:textId="5315A72A" w:rsidR="009D1CA2" w:rsidRPr="00385CC5" w:rsidRDefault="009D1CA2" w:rsidP="00385CC5">
      <w:pPr>
        <w:pStyle w:val="Odstavecseseznamem"/>
        <w:numPr>
          <w:ilvl w:val="0"/>
          <w:numId w:val="12"/>
        </w:numPr>
        <w:spacing w:line="280" w:lineRule="atLeast"/>
        <w:jc w:val="both"/>
        <w:rPr>
          <w:rFonts w:ascii="Calibri" w:hAnsi="Calibri"/>
          <w:sz w:val="20"/>
          <w:szCs w:val="20"/>
        </w:rPr>
      </w:pPr>
      <w:r w:rsidRPr="00385CC5">
        <w:rPr>
          <w:rFonts w:ascii="Calibri" w:hAnsi="Calibri"/>
          <w:sz w:val="20"/>
          <w:szCs w:val="20"/>
        </w:rPr>
        <w:t>Deník N</w:t>
      </w:r>
    </w:p>
    <w:p w14:paraId="7632B7AF" w14:textId="77777777" w:rsidR="00A4093B" w:rsidRPr="00385CC5" w:rsidRDefault="00A4093B" w:rsidP="00385CC5">
      <w:pPr>
        <w:pStyle w:val="Odstavecseseznamem"/>
        <w:numPr>
          <w:ilvl w:val="0"/>
          <w:numId w:val="12"/>
        </w:numPr>
        <w:spacing w:line="280" w:lineRule="atLeast"/>
        <w:jc w:val="both"/>
        <w:rPr>
          <w:rFonts w:ascii="Calibri" w:hAnsi="Calibri"/>
          <w:sz w:val="20"/>
          <w:szCs w:val="20"/>
        </w:rPr>
      </w:pPr>
      <w:r w:rsidRPr="00385CC5">
        <w:rPr>
          <w:rFonts w:ascii="Calibri" w:hAnsi="Calibri"/>
          <w:sz w:val="20"/>
          <w:szCs w:val="20"/>
        </w:rPr>
        <w:t>Euro</w:t>
      </w:r>
    </w:p>
    <w:p w14:paraId="7632B7B0" w14:textId="77777777" w:rsidR="00A4093B" w:rsidRPr="00385CC5" w:rsidRDefault="00A4093B" w:rsidP="00385CC5">
      <w:pPr>
        <w:pStyle w:val="Odstavecseseznamem"/>
        <w:numPr>
          <w:ilvl w:val="0"/>
          <w:numId w:val="12"/>
        </w:numPr>
        <w:spacing w:line="280" w:lineRule="atLeast"/>
        <w:jc w:val="both"/>
        <w:rPr>
          <w:rFonts w:ascii="Calibri" w:hAnsi="Calibri"/>
          <w:sz w:val="20"/>
          <w:szCs w:val="20"/>
        </w:rPr>
      </w:pPr>
      <w:r w:rsidRPr="00385CC5">
        <w:rPr>
          <w:rFonts w:ascii="Calibri" w:hAnsi="Calibri"/>
          <w:sz w:val="20"/>
          <w:szCs w:val="20"/>
        </w:rPr>
        <w:t>Ekonom</w:t>
      </w:r>
    </w:p>
    <w:p w14:paraId="2AC4CDBA" w14:textId="77777777" w:rsidR="00385CC5" w:rsidRDefault="00385CC5" w:rsidP="00385CC5">
      <w:pPr>
        <w:pStyle w:val="Odstavecseseznamem"/>
        <w:numPr>
          <w:ilvl w:val="0"/>
          <w:numId w:val="12"/>
        </w:numPr>
        <w:spacing w:line="280" w:lineRule="atLeast"/>
        <w:jc w:val="both"/>
        <w:rPr>
          <w:rFonts w:ascii="Calibri" w:hAnsi="Calibri"/>
          <w:sz w:val="20"/>
          <w:szCs w:val="20"/>
        </w:rPr>
      </w:pPr>
      <w:proofErr w:type="spellStart"/>
      <w:r w:rsidRPr="00385CC5">
        <w:rPr>
          <w:rFonts w:ascii="Calibri" w:hAnsi="Calibri"/>
          <w:sz w:val="20"/>
          <w:szCs w:val="20"/>
        </w:rPr>
        <w:t>Forbes</w:t>
      </w:r>
      <w:proofErr w:type="spellEnd"/>
    </w:p>
    <w:p w14:paraId="2CCF37A4" w14:textId="77777777" w:rsidR="00385CC5" w:rsidRPr="00385CC5" w:rsidRDefault="00385CC5" w:rsidP="00385CC5">
      <w:pPr>
        <w:pStyle w:val="Odstavecseseznamem"/>
        <w:numPr>
          <w:ilvl w:val="0"/>
          <w:numId w:val="12"/>
        </w:numPr>
        <w:spacing w:line="280" w:lineRule="atLeast"/>
        <w:jc w:val="both"/>
        <w:rPr>
          <w:rFonts w:ascii="Calibri" w:hAnsi="Calibri"/>
          <w:sz w:val="20"/>
          <w:szCs w:val="20"/>
        </w:rPr>
      </w:pPr>
      <w:r w:rsidRPr="00385CC5">
        <w:rPr>
          <w:rFonts w:ascii="Calibri" w:hAnsi="Calibri"/>
          <w:sz w:val="20"/>
          <w:szCs w:val="20"/>
        </w:rPr>
        <w:t>Host</w:t>
      </w:r>
    </w:p>
    <w:p w14:paraId="38176763" w14:textId="77777777" w:rsidR="00385CC5" w:rsidRPr="00385CC5" w:rsidRDefault="00385CC5" w:rsidP="00385CC5">
      <w:pPr>
        <w:pStyle w:val="Odstavecseseznamem"/>
        <w:numPr>
          <w:ilvl w:val="0"/>
          <w:numId w:val="12"/>
        </w:numPr>
        <w:spacing w:line="280" w:lineRule="atLeast"/>
        <w:jc w:val="both"/>
        <w:rPr>
          <w:rFonts w:ascii="Calibri" w:hAnsi="Calibri"/>
          <w:sz w:val="20"/>
          <w:szCs w:val="20"/>
        </w:rPr>
      </w:pPr>
      <w:r w:rsidRPr="00385CC5">
        <w:rPr>
          <w:rFonts w:ascii="Calibri" w:hAnsi="Calibri"/>
          <w:sz w:val="20"/>
          <w:szCs w:val="20"/>
        </w:rPr>
        <w:t>Instinkt</w:t>
      </w:r>
    </w:p>
    <w:p w14:paraId="74E61076" w14:textId="77777777" w:rsidR="00385CC5" w:rsidRPr="00385CC5" w:rsidRDefault="00385CC5" w:rsidP="00385CC5">
      <w:pPr>
        <w:pStyle w:val="Odstavecseseznamem"/>
        <w:numPr>
          <w:ilvl w:val="0"/>
          <w:numId w:val="12"/>
        </w:numPr>
        <w:spacing w:line="280" w:lineRule="atLeast"/>
        <w:jc w:val="both"/>
        <w:rPr>
          <w:rFonts w:ascii="Calibri" w:hAnsi="Calibri"/>
          <w:sz w:val="20"/>
          <w:szCs w:val="20"/>
        </w:rPr>
      </w:pPr>
      <w:r w:rsidRPr="00385CC5">
        <w:rPr>
          <w:rFonts w:ascii="Calibri" w:hAnsi="Calibri"/>
          <w:sz w:val="20"/>
          <w:szCs w:val="20"/>
        </w:rPr>
        <w:t>Katolický týdeník</w:t>
      </w:r>
    </w:p>
    <w:p w14:paraId="3912745B" w14:textId="77777777" w:rsidR="00385CC5" w:rsidRPr="00385CC5" w:rsidRDefault="00385CC5" w:rsidP="00385CC5">
      <w:pPr>
        <w:pStyle w:val="Odstavecseseznamem"/>
        <w:numPr>
          <w:ilvl w:val="0"/>
          <w:numId w:val="12"/>
        </w:numPr>
        <w:spacing w:line="280" w:lineRule="atLeast"/>
        <w:jc w:val="both"/>
        <w:rPr>
          <w:rFonts w:ascii="Calibri" w:hAnsi="Calibri"/>
          <w:sz w:val="20"/>
          <w:szCs w:val="20"/>
        </w:rPr>
      </w:pPr>
      <w:r w:rsidRPr="00385CC5">
        <w:rPr>
          <w:rFonts w:ascii="Calibri" w:hAnsi="Calibri"/>
          <w:sz w:val="20"/>
          <w:szCs w:val="20"/>
        </w:rPr>
        <w:t>Literární noviny</w:t>
      </w:r>
    </w:p>
    <w:p w14:paraId="7632B7B1" w14:textId="77777777" w:rsidR="00A4093B" w:rsidRPr="00385CC5" w:rsidRDefault="00A4093B" w:rsidP="00385CC5">
      <w:pPr>
        <w:pStyle w:val="Odstavecseseznamem"/>
        <w:numPr>
          <w:ilvl w:val="0"/>
          <w:numId w:val="12"/>
        </w:numPr>
        <w:spacing w:line="280" w:lineRule="atLeast"/>
        <w:jc w:val="both"/>
        <w:rPr>
          <w:rFonts w:ascii="Calibri" w:hAnsi="Calibri"/>
          <w:sz w:val="20"/>
          <w:szCs w:val="20"/>
        </w:rPr>
      </w:pPr>
      <w:r w:rsidRPr="00385CC5">
        <w:rPr>
          <w:rFonts w:ascii="Calibri" w:hAnsi="Calibri"/>
          <w:sz w:val="20"/>
          <w:szCs w:val="20"/>
        </w:rPr>
        <w:t>Marketing &amp; Media</w:t>
      </w:r>
    </w:p>
    <w:p w14:paraId="7632B7B3" w14:textId="77777777" w:rsidR="00A4093B" w:rsidRPr="00385CC5" w:rsidRDefault="00A4093B" w:rsidP="00385CC5">
      <w:pPr>
        <w:pStyle w:val="Odstavecseseznamem"/>
        <w:numPr>
          <w:ilvl w:val="0"/>
          <w:numId w:val="12"/>
        </w:numPr>
        <w:spacing w:line="280" w:lineRule="atLeast"/>
        <w:jc w:val="both"/>
        <w:rPr>
          <w:rFonts w:ascii="Calibri" w:hAnsi="Calibri"/>
          <w:sz w:val="20"/>
          <w:szCs w:val="20"/>
        </w:rPr>
      </w:pPr>
      <w:r w:rsidRPr="00385CC5">
        <w:rPr>
          <w:rFonts w:ascii="Calibri" w:hAnsi="Calibri"/>
          <w:sz w:val="20"/>
          <w:szCs w:val="20"/>
        </w:rPr>
        <w:t>Moderní řízení</w:t>
      </w:r>
    </w:p>
    <w:p w14:paraId="7632B7BD" w14:textId="77777777" w:rsidR="00A4093B" w:rsidRPr="00385CC5" w:rsidRDefault="00A4093B" w:rsidP="00385CC5">
      <w:pPr>
        <w:pStyle w:val="Odstavecseseznamem"/>
        <w:numPr>
          <w:ilvl w:val="0"/>
          <w:numId w:val="12"/>
        </w:numPr>
        <w:spacing w:line="280" w:lineRule="atLeast"/>
        <w:jc w:val="both"/>
        <w:rPr>
          <w:rFonts w:ascii="Calibri" w:hAnsi="Calibri"/>
          <w:sz w:val="20"/>
          <w:szCs w:val="20"/>
        </w:rPr>
      </w:pPr>
      <w:r w:rsidRPr="00385CC5">
        <w:rPr>
          <w:rFonts w:ascii="Calibri" w:hAnsi="Calibri"/>
          <w:sz w:val="20"/>
          <w:szCs w:val="20"/>
        </w:rPr>
        <w:t>Reflex</w:t>
      </w:r>
    </w:p>
    <w:p w14:paraId="7632B7BE" w14:textId="77777777" w:rsidR="00A4093B" w:rsidRPr="00385CC5" w:rsidRDefault="00A4093B" w:rsidP="00385CC5">
      <w:pPr>
        <w:pStyle w:val="Odstavecseseznamem"/>
        <w:numPr>
          <w:ilvl w:val="0"/>
          <w:numId w:val="12"/>
        </w:numPr>
        <w:spacing w:line="280" w:lineRule="atLeast"/>
        <w:jc w:val="both"/>
        <w:rPr>
          <w:rFonts w:ascii="Calibri" w:hAnsi="Calibri"/>
          <w:sz w:val="20"/>
          <w:szCs w:val="20"/>
        </w:rPr>
      </w:pPr>
      <w:r w:rsidRPr="00385CC5">
        <w:rPr>
          <w:rFonts w:ascii="Calibri" w:hAnsi="Calibri"/>
          <w:sz w:val="20"/>
          <w:szCs w:val="20"/>
        </w:rPr>
        <w:t>Respekt</w:t>
      </w:r>
    </w:p>
    <w:p w14:paraId="7632B7BF" w14:textId="77777777" w:rsidR="00A4093B" w:rsidRPr="00385CC5" w:rsidRDefault="00A4093B" w:rsidP="00385CC5">
      <w:pPr>
        <w:pStyle w:val="Odstavecseseznamem"/>
        <w:numPr>
          <w:ilvl w:val="0"/>
          <w:numId w:val="12"/>
        </w:numPr>
        <w:spacing w:line="280" w:lineRule="atLeast"/>
        <w:jc w:val="both"/>
        <w:rPr>
          <w:rFonts w:ascii="Calibri" w:hAnsi="Calibri"/>
          <w:sz w:val="20"/>
          <w:szCs w:val="20"/>
        </w:rPr>
      </w:pPr>
      <w:r w:rsidRPr="00385CC5">
        <w:rPr>
          <w:rFonts w:ascii="Calibri" w:hAnsi="Calibri"/>
          <w:sz w:val="20"/>
          <w:szCs w:val="20"/>
        </w:rPr>
        <w:t>Téma</w:t>
      </w:r>
    </w:p>
    <w:p w14:paraId="14BC3EF6" w14:textId="14C81067" w:rsidR="00BB6F5B" w:rsidRPr="00385CC5" w:rsidRDefault="00BB6F5B" w:rsidP="00385CC5">
      <w:pPr>
        <w:pStyle w:val="Odstavecseseznamem"/>
        <w:numPr>
          <w:ilvl w:val="0"/>
          <w:numId w:val="12"/>
        </w:numPr>
        <w:spacing w:line="280" w:lineRule="atLeast"/>
        <w:jc w:val="both"/>
        <w:rPr>
          <w:rFonts w:ascii="Calibri" w:hAnsi="Calibri"/>
          <w:sz w:val="20"/>
          <w:szCs w:val="20"/>
        </w:rPr>
      </w:pPr>
      <w:r w:rsidRPr="00385CC5">
        <w:rPr>
          <w:rFonts w:ascii="Calibri" w:hAnsi="Calibri"/>
          <w:sz w:val="20"/>
          <w:szCs w:val="20"/>
        </w:rPr>
        <w:t>Tvar</w:t>
      </w:r>
    </w:p>
    <w:p w14:paraId="7632B7C0" w14:textId="77777777" w:rsidR="00A4093B" w:rsidRDefault="00A4093B" w:rsidP="00385CC5">
      <w:pPr>
        <w:pStyle w:val="Odstavecseseznamem"/>
        <w:numPr>
          <w:ilvl w:val="0"/>
          <w:numId w:val="12"/>
        </w:numPr>
        <w:spacing w:line="280" w:lineRule="atLeast"/>
        <w:jc w:val="both"/>
        <w:rPr>
          <w:rFonts w:ascii="Calibri" w:hAnsi="Calibri"/>
          <w:sz w:val="20"/>
          <w:szCs w:val="20"/>
        </w:rPr>
      </w:pPr>
      <w:r w:rsidRPr="00385CC5">
        <w:rPr>
          <w:rFonts w:ascii="Calibri" w:hAnsi="Calibri"/>
          <w:sz w:val="20"/>
          <w:szCs w:val="20"/>
        </w:rPr>
        <w:t>Týden</w:t>
      </w:r>
    </w:p>
    <w:p w14:paraId="4374D2A4" w14:textId="77777777" w:rsidR="00385CC5" w:rsidRPr="00385CC5" w:rsidRDefault="00385CC5" w:rsidP="00385CC5">
      <w:pPr>
        <w:pStyle w:val="Odstavecseseznamem"/>
        <w:numPr>
          <w:ilvl w:val="0"/>
          <w:numId w:val="12"/>
        </w:numPr>
        <w:spacing w:line="280" w:lineRule="atLeast"/>
        <w:jc w:val="both"/>
        <w:rPr>
          <w:rFonts w:ascii="Calibri" w:hAnsi="Calibri"/>
          <w:sz w:val="20"/>
          <w:szCs w:val="20"/>
        </w:rPr>
      </w:pPr>
      <w:r w:rsidRPr="00385CC5">
        <w:rPr>
          <w:rFonts w:ascii="Calibri" w:hAnsi="Calibri"/>
          <w:sz w:val="20"/>
          <w:szCs w:val="20"/>
        </w:rPr>
        <w:t>Týdeník Echo</w:t>
      </w:r>
    </w:p>
    <w:p w14:paraId="7632B7C5" w14:textId="77777777" w:rsidR="00A4093B" w:rsidRPr="00385CC5" w:rsidRDefault="00A4093B" w:rsidP="00385CC5">
      <w:pPr>
        <w:pStyle w:val="Odstavecseseznamem"/>
        <w:numPr>
          <w:ilvl w:val="0"/>
          <w:numId w:val="12"/>
        </w:numPr>
        <w:spacing w:line="280" w:lineRule="atLeast"/>
        <w:jc w:val="both"/>
        <w:rPr>
          <w:rFonts w:ascii="Calibri" w:hAnsi="Calibri"/>
          <w:sz w:val="20"/>
          <w:szCs w:val="20"/>
        </w:rPr>
      </w:pPr>
      <w:proofErr w:type="spellStart"/>
      <w:r w:rsidRPr="00385CC5">
        <w:rPr>
          <w:rFonts w:ascii="Calibri" w:hAnsi="Calibri"/>
          <w:sz w:val="20"/>
          <w:szCs w:val="20"/>
        </w:rPr>
        <w:t>Xantypa</w:t>
      </w:r>
      <w:proofErr w:type="spellEnd"/>
    </w:p>
    <w:p w14:paraId="7632B7C6" w14:textId="77777777" w:rsidR="00A4093B" w:rsidRDefault="00A4093B" w:rsidP="00A4093B">
      <w:pPr>
        <w:spacing w:line="280" w:lineRule="atLeast"/>
        <w:jc w:val="both"/>
        <w:rPr>
          <w:rFonts w:ascii="Calibri" w:hAnsi="Calibri"/>
          <w:sz w:val="20"/>
          <w:szCs w:val="20"/>
        </w:rPr>
      </w:pPr>
    </w:p>
    <w:p w14:paraId="7632B7C7" w14:textId="77777777" w:rsidR="00A4093B" w:rsidRPr="008561D8" w:rsidRDefault="00A4093B" w:rsidP="00A4093B">
      <w:pPr>
        <w:spacing w:line="280" w:lineRule="atLeast"/>
        <w:jc w:val="both"/>
        <w:rPr>
          <w:rFonts w:ascii="Calibri" w:hAnsi="Calibri"/>
          <w:b/>
          <w:sz w:val="20"/>
          <w:szCs w:val="20"/>
        </w:rPr>
      </w:pPr>
      <w:r w:rsidRPr="008561D8">
        <w:rPr>
          <w:rFonts w:ascii="Calibri" w:hAnsi="Calibri"/>
          <w:b/>
          <w:sz w:val="20"/>
          <w:szCs w:val="20"/>
        </w:rPr>
        <w:t>TV / video</w:t>
      </w:r>
    </w:p>
    <w:p w14:paraId="7632B7C8" w14:textId="637F49F3" w:rsidR="00A4093B" w:rsidRPr="00385CC5" w:rsidRDefault="00A4093B" w:rsidP="00385CC5">
      <w:pPr>
        <w:pStyle w:val="Odstavecseseznamem"/>
        <w:numPr>
          <w:ilvl w:val="0"/>
          <w:numId w:val="15"/>
        </w:numPr>
        <w:spacing w:line="280" w:lineRule="atLeast"/>
        <w:jc w:val="both"/>
        <w:rPr>
          <w:rFonts w:ascii="Calibri" w:hAnsi="Calibri"/>
          <w:sz w:val="20"/>
          <w:szCs w:val="20"/>
        </w:rPr>
      </w:pPr>
      <w:r w:rsidRPr="00385CC5">
        <w:rPr>
          <w:rFonts w:ascii="Calibri" w:hAnsi="Calibri"/>
          <w:sz w:val="20"/>
          <w:szCs w:val="20"/>
        </w:rPr>
        <w:t>ČT 24</w:t>
      </w:r>
      <w:r w:rsidR="008561D8" w:rsidRPr="00385CC5">
        <w:rPr>
          <w:rFonts w:ascii="Calibri" w:hAnsi="Calibri"/>
          <w:sz w:val="20"/>
          <w:szCs w:val="20"/>
        </w:rPr>
        <w:t xml:space="preserve"> – pořady Události; Události, komentáře; </w:t>
      </w:r>
      <w:r w:rsidR="008561D8">
        <w:t>90'</w:t>
      </w:r>
    </w:p>
    <w:p w14:paraId="7632B7C9" w14:textId="603769BD" w:rsidR="00A4093B" w:rsidRPr="00385CC5" w:rsidRDefault="00A4093B" w:rsidP="00385CC5">
      <w:pPr>
        <w:pStyle w:val="Odstavecseseznamem"/>
        <w:numPr>
          <w:ilvl w:val="0"/>
          <w:numId w:val="15"/>
        </w:numPr>
        <w:spacing w:line="280" w:lineRule="atLeast"/>
        <w:jc w:val="both"/>
        <w:rPr>
          <w:rFonts w:ascii="Calibri" w:hAnsi="Calibri"/>
          <w:sz w:val="20"/>
          <w:szCs w:val="20"/>
        </w:rPr>
      </w:pPr>
      <w:r w:rsidRPr="00385CC5">
        <w:rPr>
          <w:rFonts w:ascii="Calibri" w:hAnsi="Calibri"/>
          <w:sz w:val="20"/>
          <w:szCs w:val="20"/>
        </w:rPr>
        <w:t>DVTV</w:t>
      </w:r>
    </w:p>
    <w:p w14:paraId="7632B7CB" w14:textId="3B9EBBE1" w:rsidR="00A4093B" w:rsidRPr="00385CC5" w:rsidRDefault="00A4093B" w:rsidP="00385CC5">
      <w:pPr>
        <w:pStyle w:val="Odstavecseseznamem"/>
        <w:numPr>
          <w:ilvl w:val="0"/>
          <w:numId w:val="15"/>
        </w:numPr>
        <w:spacing w:line="280" w:lineRule="atLeast"/>
        <w:jc w:val="both"/>
        <w:rPr>
          <w:rFonts w:ascii="Calibri" w:hAnsi="Calibri"/>
          <w:sz w:val="20"/>
          <w:szCs w:val="20"/>
        </w:rPr>
      </w:pPr>
      <w:r w:rsidRPr="00385CC5">
        <w:rPr>
          <w:rFonts w:ascii="Calibri" w:hAnsi="Calibri"/>
          <w:sz w:val="20"/>
          <w:szCs w:val="20"/>
        </w:rPr>
        <w:t>TV Prima</w:t>
      </w:r>
      <w:r w:rsidR="00941D5F" w:rsidRPr="00385CC5">
        <w:rPr>
          <w:rFonts w:ascii="Calibri" w:hAnsi="Calibri"/>
          <w:sz w:val="20"/>
          <w:szCs w:val="20"/>
        </w:rPr>
        <w:t xml:space="preserve"> – pořad Velké zprávy</w:t>
      </w:r>
    </w:p>
    <w:p w14:paraId="7632B7CD" w14:textId="05839593" w:rsidR="00A4093B" w:rsidRPr="00385CC5" w:rsidRDefault="00A4093B" w:rsidP="00385CC5">
      <w:pPr>
        <w:pStyle w:val="Odstavecseseznamem"/>
        <w:numPr>
          <w:ilvl w:val="0"/>
          <w:numId w:val="15"/>
        </w:numPr>
        <w:spacing w:line="280" w:lineRule="atLeast"/>
        <w:jc w:val="both"/>
        <w:rPr>
          <w:rFonts w:ascii="Calibri" w:hAnsi="Calibri"/>
          <w:sz w:val="20"/>
          <w:szCs w:val="20"/>
        </w:rPr>
      </w:pPr>
      <w:r w:rsidRPr="00385CC5">
        <w:rPr>
          <w:rFonts w:ascii="Calibri" w:hAnsi="Calibri"/>
          <w:sz w:val="20"/>
          <w:szCs w:val="20"/>
        </w:rPr>
        <w:t>TV Nova</w:t>
      </w:r>
      <w:r w:rsidR="00941D5F" w:rsidRPr="00385CC5">
        <w:rPr>
          <w:rFonts w:ascii="Calibri" w:hAnsi="Calibri"/>
          <w:sz w:val="20"/>
          <w:szCs w:val="20"/>
        </w:rPr>
        <w:t xml:space="preserve"> – pořad Televizní noviny</w:t>
      </w:r>
    </w:p>
    <w:p w14:paraId="7632B7D0" w14:textId="77777777" w:rsidR="00A4093B" w:rsidRPr="00945A28" w:rsidRDefault="00A4093B" w:rsidP="00A4093B">
      <w:pPr>
        <w:spacing w:line="280" w:lineRule="atLeast"/>
        <w:jc w:val="both"/>
        <w:rPr>
          <w:rFonts w:ascii="Calibri" w:hAnsi="Calibri"/>
        </w:rPr>
      </w:pPr>
    </w:p>
    <w:p w14:paraId="7632B7D1" w14:textId="77777777" w:rsidR="00A4093B" w:rsidRPr="00941D5F" w:rsidRDefault="00A4093B" w:rsidP="00A4093B">
      <w:pPr>
        <w:spacing w:line="280" w:lineRule="atLeast"/>
        <w:jc w:val="both"/>
        <w:rPr>
          <w:rFonts w:ascii="Calibri" w:hAnsi="Calibri"/>
          <w:b/>
          <w:sz w:val="20"/>
        </w:rPr>
      </w:pPr>
      <w:r w:rsidRPr="00941D5F">
        <w:rPr>
          <w:rFonts w:ascii="Calibri" w:hAnsi="Calibri"/>
          <w:b/>
          <w:sz w:val="20"/>
        </w:rPr>
        <w:t>Rozhlas</w:t>
      </w:r>
    </w:p>
    <w:p w14:paraId="7632B7D2" w14:textId="7A98ACED" w:rsidR="00A4093B" w:rsidRPr="00385CC5" w:rsidRDefault="00A4093B" w:rsidP="00385CC5">
      <w:pPr>
        <w:pStyle w:val="Odstavecseseznamem"/>
        <w:numPr>
          <w:ilvl w:val="0"/>
          <w:numId w:val="16"/>
        </w:numPr>
        <w:spacing w:line="280" w:lineRule="atLeast"/>
        <w:jc w:val="both"/>
        <w:rPr>
          <w:rFonts w:ascii="Calibri" w:hAnsi="Calibri"/>
          <w:sz w:val="20"/>
          <w:szCs w:val="20"/>
        </w:rPr>
      </w:pPr>
      <w:r w:rsidRPr="00385CC5">
        <w:rPr>
          <w:rFonts w:ascii="Calibri" w:hAnsi="Calibri"/>
          <w:sz w:val="20"/>
          <w:szCs w:val="20"/>
        </w:rPr>
        <w:t>Frekvence 1</w:t>
      </w:r>
      <w:r w:rsidR="00941D5F" w:rsidRPr="00385CC5">
        <w:rPr>
          <w:rFonts w:ascii="Calibri" w:hAnsi="Calibri"/>
          <w:sz w:val="20"/>
          <w:szCs w:val="20"/>
        </w:rPr>
        <w:t xml:space="preserve"> – pořad Rozhlasové noviny</w:t>
      </w:r>
    </w:p>
    <w:p w14:paraId="7632B7D3" w14:textId="229CE81D" w:rsidR="00A4093B" w:rsidRPr="00385CC5" w:rsidRDefault="00941D5F" w:rsidP="00385CC5">
      <w:pPr>
        <w:pStyle w:val="Odstavecseseznamem"/>
        <w:numPr>
          <w:ilvl w:val="0"/>
          <w:numId w:val="16"/>
        </w:numPr>
        <w:spacing w:line="280" w:lineRule="atLeast"/>
        <w:jc w:val="both"/>
        <w:rPr>
          <w:rFonts w:ascii="Calibri" w:hAnsi="Calibri"/>
          <w:sz w:val="20"/>
          <w:szCs w:val="20"/>
        </w:rPr>
      </w:pPr>
      <w:r w:rsidRPr="00385CC5">
        <w:rPr>
          <w:rFonts w:ascii="Calibri" w:hAnsi="Calibri"/>
          <w:sz w:val="20"/>
          <w:szCs w:val="20"/>
        </w:rPr>
        <w:t>Rádio Impuls</w:t>
      </w:r>
      <w:r w:rsidR="00A4093B" w:rsidRPr="00385CC5">
        <w:rPr>
          <w:rFonts w:ascii="Calibri" w:hAnsi="Calibri"/>
          <w:sz w:val="20"/>
          <w:szCs w:val="20"/>
        </w:rPr>
        <w:t xml:space="preserve"> </w:t>
      </w:r>
      <w:r w:rsidRPr="00385CC5">
        <w:rPr>
          <w:rFonts w:ascii="Calibri" w:hAnsi="Calibri"/>
          <w:sz w:val="20"/>
          <w:szCs w:val="20"/>
        </w:rPr>
        <w:t>– pořad Zprávy (18:00)</w:t>
      </w:r>
    </w:p>
    <w:p w14:paraId="7632B7D5" w14:textId="77777777" w:rsidR="00A4093B" w:rsidRPr="00945A28" w:rsidRDefault="00A4093B" w:rsidP="00A4093B">
      <w:pPr>
        <w:spacing w:line="280" w:lineRule="atLeast"/>
        <w:jc w:val="both"/>
        <w:rPr>
          <w:rFonts w:ascii="Calibri" w:hAnsi="Calibri"/>
        </w:rPr>
      </w:pPr>
    </w:p>
    <w:p w14:paraId="7632B7D6" w14:textId="77777777" w:rsidR="00A4093B" w:rsidRPr="00A4093B" w:rsidRDefault="00A4093B" w:rsidP="00A4093B">
      <w:pPr>
        <w:spacing w:line="280" w:lineRule="atLeast"/>
        <w:jc w:val="both"/>
        <w:rPr>
          <w:rFonts w:ascii="Calibri" w:hAnsi="Calibri"/>
          <w:b/>
          <w:sz w:val="20"/>
        </w:rPr>
      </w:pPr>
      <w:r w:rsidRPr="00A4093B">
        <w:rPr>
          <w:rFonts w:ascii="Calibri" w:hAnsi="Calibri"/>
          <w:b/>
          <w:sz w:val="20"/>
        </w:rPr>
        <w:t>Internetové servery</w:t>
      </w:r>
    </w:p>
    <w:p w14:paraId="093BFF48" w14:textId="77777777" w:rsidR="00DF3236" w:rsidRPr="00385CC5" w:rsidRDefault="00DF3236"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a2larm.cz</w:t>
      </w:r>
    </w:p>
    <w:p w14:paraId="7632B7DE" w14:textId="5DBD1CBC" w:rsidR="00A4093B" w:rsidRPr="00385CC5" w:rsidRDefault="00A4093B"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aktualne.cz</w:t>
      </w:r>
    </w:p>
    <w:p w14:paraId="7632B7E1" w14:textId="77777777" w:rsidR="00A4093B" w:rsidRPr="00385CC5" w:rsidRDefault="00A4093B"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blisty.cz</w:t>
      </w:r>
    </w:p>
    <w:p w14:paraId="2EFB2D9A" w14:textId="2D389643" w:rsidR="00DF3236" w:rsidRPr="00385CC5" w:rsidRDefault="00DF3236"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casopisargument.cz</w:t>
      </w:r>
    </w:p>
    <w:p w14:paraId="7632B7E3" w14:textId="77777777" w:rsidR="00A4093B" w:rsidRPr="00385CC5" w:rsidRDefault="00A4093B"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ceska-justice.cz</w:t>
      </w:r>
    </w:p>
    <w:p w14:paraId="6B56B8B1" w14:textId="78F84CD1" w:rsidR="00DF3236" w:rsidRPr="00385CC5" w:rsidRDefault="00DF3236"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ceskamedia.cz</w:t>
      </w:r>
    </w:p>
    <w:p w14:paraId="7632B7E6" w14:textId="77777777" w:rsidR="00A4093B" w:rsidRPr="00385CC5" w:rsidRDefault="00A4093B"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ct24.cz</w:t>
      </w:r>
    </w:p>
    <w:p w14:paraId="00BACFA7" w14:textId="19BCE188" w:rsidR="009D1CA2" w:rsidRPr="00385CC5" w:rsidRDefault="009D1CA2"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denikn.cz</w:t>
      </w:r>
    </w:p>
    <w:p w14:paraId="7632B7E9" w14:textId="77777777" w:rsidR="00A4093B" w:rsidRPr="00385CC5" w:rsidRDefault="00A4093B"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denik.cz</w:t>
      </w:r>
    </w:p>
    <w:p w14:paraId="7632B7EA" w14:textId="672FD344" w:rsidR="00A4093B" w:rsidRPr="00385CC5" w:rsidRDefault="00A4093B"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denikreferendum.cz</w:t>
      </w:r>
    </w:p>
    <w:p w14:paraId="68A7EB21" w14:textId="0CF43EE9" w:rsidR="00DF3236" w:rsidRPr="00385CC5" w:rsidRDefault="00A4093B"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digizone.cz</w:t>
      </w:r>
    </w:p>
    <w:p w14:paraId="7632B7EC" w14:textId="77777777" w:rsidR="00A4093B" w:rsidRPr="00385CC5" w:rsidRDefault="00A4093B"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e15.cz</w:t>
      </w:r>
    </w:p>
    <w:p w14:paraId="5FF96D54" w14:textId="77777777" w:rsidR="00941D5F" w:rsidRPr="00385CC5" w:rsidRDefault="00941D5F"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echo24.cz</w:t>
      </w:r>
    </w:p>
    <w:p w14:paraId="7632B7ED" w14:textId="77777777" w:rsidR="00A4093B" w:rsidRPr="00385CC5" w:rsidRDefault="00A4093B"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lastRenderedPageBreak/>
        <w:t>ekolist.cz</w:t>
      </w:r>
    </w:p>
    <w:p w14:paraId="7632B7EE" w14:textId="77777777" w:rsidR="00A4093B" w:rsidRPr="00385CC5" w:rsidRDefault="00A4093B"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ekonomicky-denik.cz</w:t>
      </w:r>
    </w:p>
    <w:p w14:paraId="7632B7EF" w14:textId="77777777" w:rsidR="00A4093B" w:rsidRPr="00385CC5" w:rsidRDefault="00A4093B"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euractiv.cz</w:t>
      </w:r>
    </w:p>
    <w:p w14:paraId="7632B7F0" w14:textId="77777777" w:rsidR="00A4093B" w:rsidRPr="00385CC5" w:rsidRDefault="00A4093B"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euro.cz</w:t>
      </w:r>
    </w:p>
    <w:p w14:paraId="09123FC7" w14:textId="1C256014" w:rsidR="00DF3236" w:rsidRPr="00385CC5" w:rsidRDefault="00DF3236"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finmag.penize.cz</w:t>
      </w:r>
    </w:p>
    <w:p w14:paraId="66015632" w14:textId="77777777" w:rsidR="00DF3236" w:rsidRPr="00385CC5" w:rsidRDefault="00DF3236"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h7o.cz</w:t>
      </w:r>
    </w:p>
    <w:p w14:paraId="5C54A057" w14:textId="77777777" w:rsidR="00DF3236" w:rsidRPr="00385CC5" w:rsidRDefault="00DF3236"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hlidacipes.org</w:t>
      </w:r>
    </w:p>
    <w:p w14:paraId="0B75F29D" w14:textId="77777777" w:rsidR="00941D5F" w:rsidRPr="00385CC5" w:rsidRDefault="00941D5F"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info.cz</w:t>
      </w:r>
    </w:p>
    <w:p w14:paraId="4B0BA646" w14:textId="77777777" w:rsidR="00941D5F" w:rsidRPr="00385CC5" w:rsidRDefault="00941D5F"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idnes.cz</w:t>
      </w:r>
    </w:p>
    <w:p w14:paraId="321891C8" w14:textId="77777777" w:rsidR="00941D5F" w:rsidRPr="00385CC5" w:rsidRDefault="00941D5F"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ihned.cz</w:t>
      </w:r>
    </w:p>
    <w:p w14:paraId="7632B7F2" w14:textId="77777777" w:rsidR="00A4093B" w:rsidRPr="00385CC5" w:rsidRDefault="00A4093B"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isport.cz</w:t>
      </w:r>
    </w:p>
    <w:p w14:paraId="022D32B8" w14:textId="77777777" w:rsidR="00941D5F" w:rsidRPr="00385CC5" w:rsidRDefault="00941D5F"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lidovky.cz</w:t>
      </w:r>
    </w:p>
    <w:p w14:paraId="7632B7F3" w14:textId="77777777" w:rsidR="00A4093B" w:rsidRPr="00385CC5" w:rsidRDefault="00A4093B"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mediaguru.cz</w:t>
      </w:r>
    </w:p>
    <w:p w14:paraId="7632B7F5" w14:textId="77777777" w:rsidR="00A4093B" w:rsidRPr="00385CC5" w:rsidRDefault="00A4093B"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neovlivni.cz</w:t>
      </w:r>
    </w:p>
    <w:p w14:paraId="7632B7F6" w14:textId="77777777" w:rsidR="00A4093B" w:rsidRPr="00385CC5" w:rsidRDefault="00A4093B"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nova.cz</w:t>
      </w:r>
    </w:p>
    <w:p w14:paraId="1DC28817" w14:textId="77777777" w:rsidR="00941D5F" w:rsidRPr="00385CC5" w:rsidRDefault="00941D5F"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novinky.cz</w:t>
      </w:r>
    </w:p>
    <w:p w14:paraId="7632B7F7" w14:textId="77777777" w:rsidR="00A4093B" w:rsidRPr="00385CC5" w:rsidRDefault="00A4093B"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parlamentnilisty.cz</w:t>
      </w:r>
    </w:p>
    <w:p w14:paraId="7632B7FA" w14:textId="77777777" w:rsidR="00A4093B" w:rsidRPr="00385CC5" w:rsidRDefault="00A4093B"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reflex.cz</w:t>
      </w:r>
    </w:p>
    <w:p w14:paraId="7632B7FC" w14:textId="77777777" w:rsidR="00A4093B" w:rsidRPr="00385CC5" w:rsidRDefault="00A4093B"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respekt.cz</w:t>
      </w:r>
    </w:p>
    <w:p w14:paraId="09E82CDC" w14:textId="2B0DA048" w:rsidR="00941D5F" w:rsidRPr="00385CC5" w:rsidRDefault="00941D5F"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seznamzpravy.cz</w:t>
      </w:r>
    </w:p>
    <w:p w14:paraId="77CB1084" w14:textId="77777777" w:rsidR="00941D5F" w:rsidRPr="00385CC5" w:rsidRDefault="00941D5F"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sport.cz</w:t>
      </w:r>
    </w:p>
    <w:p w14:paraId="7632B7FD" w14:textId="77777777" w:rsidR="00A4093B" w:rsidRPr="00385CC5" w:rsidRDefault="00A4093B"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tyden.cz</w:t>
      </w:r>
    </w:p>
    <w:p w14:paraId="3E632439" w14:textId="7C7161C4" w:rsidR="00DF3236" w:rsidRPr="00385CC5" w:rsidRDefault="00DF3236"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zdopravy.cz</w:t>
      </w:r>
    </w:p>
    <w:p w14:paraId="35982430" w14:textId="28B12592" w:rsidR="00DF3236" w:rsidRPr="00385CC5" w:rsidRDefault="00DF3236" w:rsidP="00385CC5">
      <w:pPr>
        <w:pStyle w:val="Odstavecseseznamem"/>
        <w:numPr>
          <w:ilvl w:val="0"/>
          <w:numId w:val="17"/>
        </w:numPr>
        <w:spacing w:line="280" w:lineRule="atLeast"/>
        <w:jc w:val="both"/>
        <w:rPr>
          <w:rFonts w:ascii="Calibri" w:hAnsi="Calibri"/>
          <w:sz w:val="20"/>
          <w:szCs w:val="20"/>
        </w:rPr>
      </w:pPr>
      <w:r w:rsidRPr="00385CC5">
        <w:rPr>
          <w:rFonts w:ascii="Calibri" w:hAnsi="Calibri"/>
          <w:sz w:val="20"/>
          <w:szCs w:val="20"/>
        </w:rPr>
        <w:t>zdravotnickydenik.cz</w:t>
      </w:r>
    </w:p>
    <w:p w14:paraId="7632B7FE" w14:textId="77777777" w:rsidR="00522836" w:rsidRDefault="00522836" w:rsidP="00A15DA8">
      <w:pPr>
        <w:pStyle w:val="Nadpis40"/>
        <w:keepNext/>
        <w:keepLines/>
        <w:shd w:val="clear" w:color="auto" w:fill="auto"/>
        <w:tabs>
          <w:tab w:val="left" w:pos="758"/>
        </w:tabs>
        <w:spacing w:before="360" w:after="0" w:line="220" w:lineRule="exact"/>
        <w:rPr>
          <w:rFonts w:asciiTheme="minorHAnsi" w:hAnsiTheme="minorHAnsi" w:cs="Arial"/>
          <w:sz w:val="20"/>
          <w:szCs w:val="20"/>
        </w:rPr>
      </w:pPr>
      <w:bookmarkStart w:id="1" w:name="bookmark14"/>
    </w:p>
    <w:p w14:paraId="7632B7FF" w14:textId="77777777" w:rsidR="00A15DA8" w:rsidRPr="00D70149" w:rsidRDefault="00A15DA8" w:rsidP="00A15DA8">
      <w:pPr>
        <w:pStyle w:val="Nadpis40"/>
        <w:keepNext/>
        <w:keepLines/>
        <w:shd w:val="clear" w:color="auto" w:fill="auto"/>
        <w:tabs>
          <w:tab w:val="left" w:pos="758"/>
        </w:tabs>
        <w:spacing w:before="360" w:after="0" w:line="220" w:lineRule="exact"/>
        <w:rPr>
          <w:rFonts w:asciiTheme="minorHAnsi" w:hAnsiTheme="minorHAnsi" w:cs="Arial"/>
          <w:sz w:val="20"/>
          <w:szCs w:val="20"/>
          <w:u w:val="single"/>
        </w:rPr>
      </w:pPr>
      <w:r w:rsidRPr="00D70149">
        <w:rPr>
          <w:rFonts w:asciiTheme="minorHAnsi" w:hAnsiTheme="minorHAnsi" w:cs="Arial"/>
          <w:sz w:val="20"/>
          <w:szCs w:val="20"/>
          <w:u w:val="single"/>
        </w:rPr>
        <w:t>Struktura výstupů</w:t>
      </w:r>
      <w:bookmarkEnd w:id="1"/>
    </w:p>
    <w:p w14:paraId="7632B800" w14:textId="3A8BAEC7" w:rsidR="00A15DA8" w:rsidRPr="00A15DA8" w:rsidRDefault="00A15DA8" w:rsidP="00A15DA8">
      <w:pPr>
        <w:spacing w:line="256" w:lineRule="exact"/>
        <w:jc w:val="both"/>
        <w:rPr>
          <w:rFonts w:cs="Arial"/>
          <w:sz w:val="20"/>
          <w:szCs w:val="20"/>
        </w:rPr>
      </w:pPr>
      <w:r w:rsidRPr="00A15DA8">
        <w:rPr>
          <w:rFonts w:cs="Arial"/>
          <w:sz w:val="20"/>
          <w:szCs w:val="20"/>
        </w:rPr>
        <w:t xml:space="preserve">Poskytovatel zajistí </w:t>
      </w:r>
      <w:r w:rsidR="00522836">
        <w:rPr>
          <w:rFonts w:cs="Arial"/>
          <w:sz w:val="20"/>
          <w:szCs w:val="20"/>
        </w:rPr>
        <w:t>přístup do mediálního archivu</w:t>
      </w:r>
      <w:r w:rsidRPr="00A15DA8">
        <w:rPr>
          <w:rFonts w:cs="Arial"/>
          <w:sz w:val="20"/>
          <w:szCs w:val="20"/>
        </w:rPr>
        <w:t xml:space="preserve"> na</w:t>
      </w:r>
      <w:r w:rsidR="00522836">
        <w:rPr>
          <w:rFonts w:cs="Arial"/>
          <w:sz w:val="20"/>
          <w:szCs w:val="20"/>
        </w:rPr>
        <w:t xml:space="preserve"> webové adrese</w:t>
      </w:r>
      <w:r w:rsidRPr="00A15DA8">
        <w:rPr>
          <w:rFonts w:cs="Arial"/>
          <w:sz w:val="20"/>
          <w:szCs w:val="20"/>
        </w:rPr>
        <w:t xml:space="preserve">, která je chráněná </w:t>
      </w:r>
      <w:r w:rsidR="00522836">
        <w:rPr>
          <w:rFonts w:cs="Arial"/>
          <w:sz w:val="20"/>
          <w:szCs w:val="20"/>
        </w:rPr>
        <w:t>jménem a heslem</w:t>
      </w:r>
      <w:r w:rsidR="00FA6339">
        <w:rPr>
          <w:rFonts w:cs="Arial"/>
          <w:sz w:val="20"/>
          <w:szCs w:val="20"/>
        </w:rPr>
        <w:t xml:space="preserve">. Každý zaměstnanec </w:t>
      </w:r>
      <w:proofErr w:type="spellStart"/>
      <w:r w:rsidR="00FA6339">
        <w:rPr>
          <w:rFonts w:cs="Arial"/>
          <w:sz w:val="20"/>
          <w:szCs w:val="20"/>
        </w:rPr>
        <w:t>ČRo</w:t>
      </w:r>
      <w:proofErr w:type="spellEnd"/>
      <w:r w:rsidR="00FA6339">
        <w:rPr>
          <w:rFonts w:cs="Arial"/>
          <w:sz w:val="20"/>
          <w:szCs w:val="20"/>
        </w:rPr>
        <w:t xml:space="preserve"> bude mít do systému vlastní přihlašovací údaje.</w:t>
      </w:r>
    </w:p>
    <w:p w14:paraId="7632B805" w14:textId="77777777" w:rsidR="00A15DA8" w:rsidRDefault="00A15DA8" w:rsidP="00A15DA8">
      <w:pPr>
        <w:rPr>
          <w:rFonts w:cs="Arial"/>
          <w:sz w:val="20"/>
        </w:rPr>
      </w:pPr>
    </w:p>
    <w:p w14:paraId="7632B806" w14:textId="77777777" w:rsidR="009444A3" w:rsidRPr="00E05F61" w:rsidRDefault="009444A3" w:rsidP="00A15DA8">
      <w:pPr>
        <w:rPr>
          <w:rFonts w:cs="Arial"/>
          <w:b/>
          <w:sz w:val="20"/>
          <w:szCs w:val="20"/>
          <w:u w:val="single"/>
        </w:rPr>
      </w:pPr>
      <w:r w:rsidRPr="00E05F61">
        <w:rPr>
          <w:rFonts w:cs="Arial"/>
          <w:b/>
          <w:sz w:val="20"/>
          <w:szCs w:val="20"/>
          <w:u w:val="single"/>
        </w:rPr>
        <w:t>Technické parametry:</w:t>
      </w:r>
    </w:p>
    <w:p w14:paraId="7632B808" w14:textId="77777777" w:rsidR="009444A3" w:rsidRPr="00BD3F57" w:rsidRDefault="009444A3" w:rsidP="009444A3">
      <w:pPr>
        <w:spacing w:after="0" w:line="280" w:lineRule="atLeast"/>
        <w:jc w:val="both"/>
        <w:rPr>
          <w:rFonts w:cs="Arial"/>
          <w:sz w:val="20"/>
          <w:szCs w:val="20"/>
        </w:rPr>
      </w:pPr>
      <w:r w:rsidRPr="00BD3F57">
        <w:rPr>
          <w:rFonts w:cs="Arial"/>
          <w:sz w:val="20"/>
          <w:szCs w:val="20"/>
        </w:rPr>
        <w:t xml:space="preserve">Aplikace, software či webové rozhraní </w:t>
      </w:r>
      <w:r>
        <w:rPr>
          <w:rFonts w:cs="Arial"/>
          <w:sz w:val="20"/>
          <w:szCs w:val="20"/>
        </w:rPr>
        <w:t xml:space="preserve">musí umět </w:t>
      </w:r>
      <w:r w:rsidRPr="00BD3F57">
        <w:rPr>
          <w:rFonts w:cs="Arial"/>
          <w:sz w:val="20"/>
          <w:szCs w:val="20"/>
        </w:rPr>
        <w:t>v</w:t>
      </w:r>
      <w:r w:rsidR="00E3277C">
        <w:rPr>
          <w:rFonts w:cs="Arial"/>
          <w:sz w:val="20"/>
          <w:szCs w:val="20"/>
        </w:rPr>
        <w:t>ýstupy archivu zobrazit, třídit</w:t>
      </w:r>
      <w:r w:rsidRPr="00BD3F57">
        <w:rPr>
          <w:rFonts w:cs="Arial"/>
          <w:sz w:val="20"/>
          <w:szCs w:val="20"/>
        </w:rPr>
        <w:t xml:space="preserve"> a jejich libovolné množství exportovat do samostatných souborů (podpora </w:t>
      </w:r>
      <w:r w:rsidR="00E3277C">
        <w:rPr>
          <w:rFonts w:cs="Arial"/>
          <w:sz w:val="20"/>
          <w:szCs w:val="20"/>
        </w:rPr>
        <w:t xml:space="preserve">alespoň dvou z </w:t>
      </w:r>
      <w:r w:rsidRPr="00BD3F57">
        <w:rPr>
          <w:rFonts w:cs="Arial"/>
          <w:sz w:val="20"/>
          <w:szCs w:val="20"/>
        </w:rPr>
        <w:t xml:space="preserve">formátů </w:t>
      </w:r>
      <w:r w:rsidR="00E3277C">
        <w:rPr>
          <w:rFonts w:cs="Arial"/>
          <w:sz w:val="20"/>
          <w:szCs w:val="20"/>
        </w:rPr>
        <w:t xml:space="preserve">*doc, </w:t>
      </w:r>
      <w:r>
        <w:rPr>
          <w:rFonts w:cs="Arial"/>
          <w:sz w:val="20"/>
          <w:szCs w:val="20"/>
        </w:rPr>
        <w:t>*</w:t>
      </w:r>
      <w:proofErr w:type="spellStart"/>
      <w:r>
        <w:rPr>
          <w:rFonts w:cs="Arial"/>
          <w:sz w:val="20"/>
          <w:szCs w:val="20"/>
        </w:rPr>
        <w:t>pdf</w:t>
      </w:r>
      <w:proofErr w:type="spellEnd"/>
      <w:r>
        <w:rPr>
          <w:rFonts w:cs="Arial"/>
          <w:sz w:val="20"/>
          <w:szCs w:val="20"/>
        </w:rPr>
        <w:t>, *</w:t>
      </w:r>
      <w:proofErr w:type="spellStart"/>
      <w:r>
        <w:rPr>
          <w:rFonts w:cs="Arial"/>
          <w:sz w:val="20"/>
          <w:szCs w:val="20"/>
        </w:rPr>
        <w:t>html</w:t>
      </w:r>
      <w:proofErr w:type="spellEnd"/>
      <w:r w:rsidRPr="00BD3F57">
        <w:rPr>
          <w:rFonts w:cs="Arial"/>
          <w:sz w:val="20"/>
          <w:szCs w:val="20"/>
        </w:rPr>
        <w:t xml:space="preserve">, </w:t>
      </w:r>
      <w:r>
        <w:rPr>
          <w:rFonts w:cs="Arial"/>
          <w:sz w:val="20"/>
          <w:szCs w:val="20"/>
        </w:rPr>
        <w:t>*</w:t>
      </w:r>
      <w:proofErr w:type="spellStart"/>
      <w:r>
        <w:rPr>
          <w:rFonts w:cs="Arial"/>
          <w:sz w:val="20"/>
          <w:szCs w:val="20"/>
        </w:rPr>
        <w:t>txt</w:t>
      </w:r>
      <w:proofErr w:type="spellEnd"/>
      <w:r w:rsidRPr="00BD3F57">
        <w:rPr>
          <w:rFonts w:cs="Arial"/>
          <w:sz w:val="20"/>
          <w:szCs w:val="20"/>
        </w:rPr>
        <w:t>). Výsledné exportované soubory obsahují plné znění článků s vyznačenými klíčovými slovy.</w:t>
      </w:r>
    </w:p>
    <w:p w14:paraId="36A81F1F" w14:textId="77777777" w:rsidR="007E6901" w:rsidRDefault="007E6901" w:rsidP="009444A3">
      <w:pPr>
        <w:spacing w:after="0" w:line="280" w:lineRule="atLeast"/>
        <w:jc w:val="both"/>
        <w:rPr>
          <w:rFonts w:cs="Arial"/>
          <w:sz w:val="20"/>
          <w:szCs w:val="20"/>
        </w:rPr>
      </w:pPr>
    </w:p>
    <w:p w14:paraId="1A6D79BF" w14:textId="62178F1F" w:rsidR="007E6901" w:rsidRPr="00BD3F57" w:rsidRDefault="009444A3" w:rsidP="007E6901">
      <w:pPr>
        <w:spacing w:after="0" w:line="280" w:lineRule="atLeast"/>
        <w:jc w:val="both"/>
        <w:rPr>
          <w:rFonts w:cs="Arial"/>
          <w:sz w:val="20"/>
          <w:szCs w:val="20"/>
        </w:rPr>
      </w:pPr>
      <w:r w:rsidRPr="00BD3F57">
        <w:rPr>
          <w:rFonts w:cs="Arial"/>
          <w:sz w:val="20"/>
          <w:szCs w:val="20"/>
        </w:rPr>
        <w:t>Každý článek obsahuje nezbytné bibliografické údaje, kterými jsou: název článku, jméno či zkratka autora článku, periodikum, ve kterém byl publikován, u elektronických médií čas publikace, strana, na které byl v tištěných médiích uveřejněn, rubrika, ve které byl v tištěných a elektronických médiích publikován, u elektron</w:t>
      </w:r>
      <w:r w:rsidR="007E6901">
        <w:rPr>
          <w:rFonts w:cs="Arial"/>
          <w:sz w:val="20"/>
          <w:szCs w:val="20"/>
        </w:rPr>
        <w:t>ických médií funkční URL odkaz.</w:t>
      </w:r>
    </w:p>
    <w:p w14:paraId="74E46109" w14:textId="77777777" w:rsidR="007E6901" w:rsidRDefault="007E6901" w:rsidP="007E6901">
      <w:pPr>
        <w:pStyle w:val="Zkladntext20"/>
        <w:shd w:val="clear" w:color="auto" w:fill="auto"/>
        <w:spacing w:after="240" w:line="281" w:lineRule="exact"/>
        <w:ind w:firstLine="0"/>
        <w:jc w:val="both"/>
        <w:rPr>
          <w:rFonts w:asciiTheme="minorHAnsi" w:hAnsiTheme="minorHAnsi"/>
          <w:color w:val="000000"/>
          <w:lang w:eastAsia="cs-CZ" w:bidi="cs-CZ"/>
        </w:rPr>
      </w:pPr>
    </w:p>
    <w:p w14:paraId="341D8620" w14:textId="7581B2AF" w:rsidR="007E6901" w:rsidRDefault="007E6901" w:rsidP="007E6901">
      <w:pPr>
        <w:pStyle w:val="Zkladntext20"/>
        <w:shd w:val="clear" w:color="auto" w:fill="auto"/>
        <w:spacing w:after="240" w:line="281" w:lineRule="exact"/>
        <w:ind w:firstLine="0"/>
        <w:jc w:val="both"/>
        <w:rPr>
          <w:rFonts w:asciiTheme="minorHAnsi" w:hAnsiTheme="minorHAnsi"/>
          <w:color w:val="000000"/>
          <w:lang w:eastAsia="cs-CZ" w:bidi="cs-CZ"/>
        </w:rPr>
      </w:pPr>
      <w:r>
        <w:rPr>
          <w:rFonts w:asciiTheme="minorHAnsi" w:hAnsiTheme="minorHAnsi"/>
          <w:color w:val="000000"/>
          <w:lang w:eastAsia="cs-CZ" w:bidi="cs-CZ"/>
        </w:rPr>
        <w:t>Archiv musí obsahovat nástroje vyhledávání, které umožní vyhledávat podle:</w:t>
      </w:r>
    </w:p>
    <w:p w14:paraId="6BAF4DFE" w14:textId="77777777" w:rsidR="007E6901" w:rsidRPr="00385CC5" w:rsidRDefault="007E6901" w:rsidP="00385CC5">
      <w:pPr>
        <w:pStyle w:val="Odstavecseseznamem"/>
        <w:numPr>
          <w:ilvl w:val="0"/>
          <w:numId w:val="18"/>
        </w:numPr>
        <w:spacing w:after="120" w:line="240" w:lineRule="auto"/>
        <w:jc w:val="both"/>
        <w:rPr>
          <w:rFonts w:cs="Arial"/>
          <w:sz w:val="20"/>
        </w:rPr>
      </w:pPr>
      <w:r w:rsidRPr="00385CC5">
        <w:rPr>
          <w:rFonts w:cs="Arial"/>
          <w:sz w:val="20"/>
        </w:rPr>
        <w:t>zdroje</w:t>
      </w:r>
    </w:p>
    <w:p w14:paraId="3F4FF758" w14:textId="77777777" w:rsidR="007E6901" w:rsidRPr="00385CC5" w:rsidRDefault="007E6901" w:rsidP="00385CC5">
      <w:pPr>
        <w:pStyle w:val="Odstavecseseznamem"/>
        <w:numPr>
          <w:ilvl w:val="0"/>
          <w:numId w:val="18"/>
        </w:numPr>
        <w:spacing w:after="120" w:line="240" w:lineRule="auto"/>
        <w:jc w:val="both"/>
        <w:rPr>
          <w:rFonts w:cs="Arial"/>
          <w:sz w:val="20"/>
        </w:rPr>
      </w:pPr>
      <w:r w:rsidRPr="00385CC5">
        <w:rPr>
          <w:rFonts w:cs="Arial"/>
          <w:sz w:val="20"/>
        </w:rPr>
        <w:t>názvu článku</w:t>
      </w:r>
    </w:p>
    <w:p w14:paraId="79D0BE5C" w14:textId="77777777" w:rsidR="007E6901" w:rsidRPr="00385CC5" w:rsidRDefault="007E6901" w:rsidP="00385CC5">
      <w:pPr>
        <w:pStyle w:val="Odstavecseseznamem"/>
        <w:numPr>
          <w:ilvl w:val="0"/>
          <w:numId w:val="18"/>
        </w:numPr>
        <w:spacing w:after="120" w:line="240" w:lineRule="auto"/>
        <w:jc w:val="both"/>
        <w:rPr>
          <w:rFonts w:cs="Arial"/>
          <w:sz w:val="20"/>
        </w:rPr>
      </w:pPr>
      <w:r w:rsidRPr="00385CC5">
        <w:rPr>
          <w:rFonts w:cs="Arial"/>
          <w:sz w:val="20"/>
        </w:rPr>
        <w:t>data publikování článku / odvysílání pořadu</w:t>
      </w:r>
    </w:p>
    <w:p w14:paraId="5823D5FE" w14:textId="77777777" w:rsidR="007E6901" w:rsidRPr="00385CC5" w:rsidRDefault="007E6901" w:rsidP="00385CC5">
      <w:pPr>
        <w:pStyle w:val="Odstavecseseznamem"/>
        <w:numPr>
          <w:ilvl w:val="0"/>
          <w:numId w:val="18"/>
        </w:numPr>
        <w:spacing w:after="120" w:line="240" w:lineRule="auto"/>
        <w:jc w:val="both"/>
        <w:rPr>
          <w:rFonts w:cs="Arial"/>
          <w:sz w:val="20"/>
        </w:rPr>
      </w:pPr>
      <w:r w:rsidRPr="00385CC5">
        <w:rPr>
          <w:rFonts w:cs="Arial"/>
          <w:sz w:val="20"/>
        </w:rPr>
        <w:t>autora</w:t>
      </w:r>
    </w:p>
    <w:p w14:paraId="71D553CD" w14:textId="77777777" w:rsidR="007E6901" w:rsidRPr="00385CC5" w:rsidRDefault="007E6901" w:rsidP="00385CC5">
      <w:pPr>
        <w:pStyle w:val="Odstavecseseznamem"/>
        <w:numPr>
          <w:ilvl w:val="0"/>
          <w:numId w:val="18"/>
        </w:numPr>
        <w:spacing w:after="120" w:line="240" w:lineRule="auto"/>
        <w:jc w:val="both"/>
        <w:rPr>
          <w:rFonts w:cs="Arial"/>
          <w:sz w:val="20"/>
        </w:rPr>
      </w:pPr>
      <w:r w:rsidRPr="00385CC5">
        <w:rPr>
          <w:rFonts w:cs="Arial"/>
          <w:sz w:val="20"/>
        </w:rPr>
        <w:lastRenderedPageBreak/>
        <w:t>názvu pořadu/rubriky</w:t>
      </w:r>
    </w:p>
    <w:p w14:paraId="6ABEC878" w14:textId="77777777" w:rsidR="007E6901" w:rsidRDefault="007E6901" w:rsidP="009444A3">
      <w:pPr>
        <w:spacing w:after="0" w:line="280" w:lineRule="atLeast"/>
        <w:jc w:val="both"/>
        <w:rPr>
          <w:rFonts w:cs="Arial"/>
          <w:sz w:val="20"/>
          <w:szCs w:val="20"/>
        </w:rPr>
      </w:pPr>
    </w:p>
    <w:p w14:paraId="7632B80D" w14:textId="42A34E3B" w:rsidR="009444A3" w:rsidRDefault="009444A3" w:rsidP="009444A3">
      <w:pPr>
        <w:spacing w:after="0" w:line="280" w:lineRule="atLeast"/>
        <w:jc w:val="both"/>
        <w:rPr>
          <w:rFonts w:cs="Arial"/>
          <w:sz w:val="20"/>
          <w:szCs w:val="20"/>
        </w:rPr>
      </w:pPr>
      <w:r w:rsidRPr="00BD3F57">
        <w:rPr>
          <w:rFonts w:cs="Arial"/>
          <w:sz w:val="20"/>
          <w:szCs w:val="20"/>
        </w:rPr>
        <w:t>Služba musí být plně funkční na následujících internetových prohlížečích a operačních systémech osobních počítačů, včetně mobilních zařízení:</w:t>
      </w:r>
      <w:r>
        <w:rPr>
          <w:rFonts w:cs="Arial"/>
          <w:sz w:val="20"/>
          <w:szCs w:val="20"/>
        </w:rPr>
        <w:t xml:space="preserve"> </w:t>
      </w:r>
      <w:r w:rsidRPr="00BD3F57">
        <w:rPr>
          <w:rFonts w:cs="Arial"/>
          <w:sz w:val="20"/>
          <w:szCs w:val="20"/>
        </w:rPr>
        <w:t xml:space="preserve">aktuálně nejvyšší verze (plus 2 předchozí verze) internetových prohlížečů Chrome, </w:t>
      </w:r>
      <w:proofErr w:type="spellStart"/>
      <w:r w:rsidRPr="00BD3F57">
        <w:rPr>
          <w:rFonts w:cs="Arial"/>
          <w:sz w:val="20"/>
          <w:szCs w:val="20"/>
        </w:rPr>
        <w:t>Firefox</w:t>
      </w:r>
      <w:proofErr w:type="spellEnd"/>
      <w:r w:rsidRPr="00BD3F57">
        <w:rPr>
          <w:rFonts w:cs="Arial"/>
          <w:sz w:val="20"/>
          <w:szCs w:val="20"/>
        </w:rPr>
        <w:t xml:space="preserve">, MS </w:t>
      </w:r>
      <w:proofErr w:type="spellStart"/>
      <w:r w:rsidRPr="00BD3F57">
        <w:rPr>
          <w:rFonts w:cs="Arial"/>
          <w:sz w:val="20"/>
          <w:szCs w:val="20"/>
        </w:rPr>
        <w:t>Ed</w:t>
      </w:r>
      <w:r>
        <w:rPr>
          <w:rFonts w:cs="Arial"/>
          <w:sz w:val="20"/>
          <w:szCs w:val="20"/>
        </w:rPr>
        <w:t>ge</w:t>
      </w:r>
      <w:proofErr w:type="spellEnd"/>
      <w:r>
        <w:rPr>
          <w:rFonts w:cs="Arial"/>
          <w:sz w:val="20"/>
          <w:szCs w:val="20"/>
        </w:rPr>
        <w:t>,</w:t>
      </w:r>
      <w:r w:rsidR="00874587">
        <w:rPr>
          <w:rFonts w:cs="Arial"/>
          <w:sz w:val="20"/>
          <w:szCs w:val="20"/>
        </w:rPr>
        <w:t xml:space="preserve"> Internet Explorer,</w:t>
      </w:r>
      <w:r>
        <w:rPr>
          <w:rFonts w:cs="Arial"/>
          <w:sz w:val="20"/>
          <w:szCs w:val="20"/>
        </w:rPr>
        <w:t xml:space="preserve"> Opera a Safari</w:t>
      </w:r>
      <w:r w:rsidR="00F53064">
        <w:rPr>
          <w:rFonts w:cs="Arial"/>
          <w:sz w:val="20"/>
          <w:szCs w:val="20"/>
        </w:rPr>
        <w:t xml:space="preserve"> (alespoň 4 z uvedených)</w:t>
      </w:r>
      <w:r>
        <w:rPr>
          <w:rFonts w:cs="Arial"/>
          <w:sz w:val="20"/>
          <w:szCs w:val="20"/>
        </w:rPr>
        <w:t>. P</w:t>
      </w:r>
      <w:r w:rsidRPr="00BD3F57">
        <w:rPr>
          <w:rFonts w:cs="Arial"/>
          <w:sz w:val="20"/>
          <w:szCs w:val="20"/>
        </w:rPr>
        <w:t xml:space="preserve">řístupy budou </w:t>
      </w:r>
      <w:r>
        <w:rPr>
          <w:rFonts w:cs="Arial"/>
          <w:sz w:val="20"/>
          <w:szCs w:val="20"/>
        </w:rPr>
        <w:t xml:space="preserve">umožněny i </w:t>
      </w:r>
      <w:r w:rsidRPr="00BD3F57">
        <w:rPr>
          <w:rFonts w:cs="Arial"/>
          <w:sz w:val="20"/>
          <w:szCs w:val="20"/>
        </w:rPr>
        <w:t>z pevných a mobilních zařízení s</w:t>
      </w:r>
      <w:r w:rsidR="0075193C">
        <w:rPr>
          <w:rFonts w:cs="Arial"/>
          <w:sz w:val="20"/>
          <w:szCs w:val="20"/>
        </w:rPr>
        <w:t xml:space="preserve"> nejnovějším </w:t>
      </w:r>
      <w:r w:rsidRPr="00BD3F57">
        <w:rPr>
          <w:rFonts w:cs="Arial"/>
          <w:sz w:val="20"/>
          <w:szCs w:val="20"/>
        </w:rPr>
        <w:t xml:space="preserve">operačním systémem MS Windows, </w:t>
      </w:r>
      <w:r w:rsidR="0075193C">
        <w:rPr>
          <w:rFonts w:cs="Arial"/>
          <w:sz w:val="20"/>
          <w:szCs w:val="20"/>
        </w:rPr>
        <w:t>IOS</w:t>
      </w:r>
      <w:r w:rsidRPr="00BD3F57">
        <w:rPr>
          <w:rFonts w:cs="Arial"/>
          <w:sz w:val="20"/>
          <w:szCs w:val="20"/>
        </w:rPr>
        <w:t xml:space="preserve"> a Android. V dalších letech poskytování služby je dodavatel povinen zajistit funkčnost přístupu ze zařízení s aktuálně nejvyšší verzí OS MS Windows, IOS a Android do 2 kalendářních měsíců od zveřejnění nejvyšší verze těchto operačních systémů a je povinen udržovat funkčnost přístupu i pro předchozí 2 verze těchto operačních </w:t>
      </w:r>
      <w:r>
        <w:rPr>
          <w:rFonts w:cs="Arial"/>
          <w:sz w:val="20"/>
          <w:szCs w:val="20"/>
        </w:rPr>
        <w:t>systémů.</w:t>
      </w:r>
    </w:p>
    <w:p w14:paraId="7632B80E" w14:textId="77777777" w:rsidR="009444A3" w:rsidRDefault="009444A3" w:rsidP="009444A3">
      <w:pPr>
        <w:spacing w:after="0" w:line="280" w:lineRule="atLeast"/>
        <w:jc w:val="both"/>
        <w:rPr>
          <w:rFonts w:cs="Arial"/>
          <w:sz w:val="20"/>
          <w:szCs w:val="20"/>
        </w:rPr>
      </w:pPr>
    </w:p>
    <w:p w14:paraId="7632B80F" w14:textId="77777777" w:rsidR="009444A3" w:rsidRDefault="009444A3" w:rsidP="009444A3">
      <w:pPr>
        <w:jc w:val="both"/>
        <w:rPr>
          <w:b/>
        </w:rPr>
      </w:pPr>
    </w:p>
    <w:p w14:paraId="7632B810" w14:textId="0567CD39" w:rsidR="00A15DA8" w:rsidRDefault="00A15DA8" w:rsidP="00A15DA8">
      <w:pPr>
        <w:rPr>
          <w:b/>
        </w:rPr>
      </w:pPr>
    </w:p>
    <w:p w14:paraId="7632B811" w14:textId="3CDA70FA" w:rsidR="009444A3" w:rsidRPr="00DD7C7A" w:rsidRDefault="009444A3" w:rsidP="00A15DA8">
      <w:pPr>
        <w:rPr>
          <w:b/>
        </w:rPr>
      </w:pPr>
      <w:r w:rsidRPr="00DD7C7A">
        <w:rPr>
          <w:b/>
        </w:rPr>
        <w:t>MONITORING MÉDIÍ</w:t>
      </w:r>
    </w:p>
    <w:p w14:paraId="7632B812" w14:textId="77777777" w:rsidR="009444A3" w:rsidRDefault="009444A3" w:rsidP="009444A3">
      <w:pPr>
        <w:pStyle w:val="Zkladntext20"/>
        <w:spacing w:after="240" w:line="281" w:lineRule="exact"/>
        <w:ind w:firstLine="0"/>
        <w:jc w:val="both"/>
        <w:rPr>
          <w:rFonts w:asciiTheme="minorHAnsi" w:hAnsiTheme="minorHAnsi"/>
          <w:b/>
          <w:u w:val="single"/>
        </w:rPr>
      </w:pPr>
      <w:r>
        <w:rPr>
          <w:rFonts w:asciiTheme="minorHAnsi" w:hAnsiTheme="minorHAnsi"/>
          <w:b/>
          <w:u w:val="single"/>
        </w:rPr>
        <w:t>Specifikace plnění:</w:t>
      </w:r>
    </w:p>
    <w:p w14:paraId="7632B813" w14:textId="68B10B37" w:rsidR="009444A3" w:rsidRDefault="009444A3" w:rsidP="009444A3">
      <w:pPr>
        <w:pStyle w:val="Zkladntext20"/>
        <w:spacing w:after="240" w:line="281" w:lineRule="exact"/>
        <w:ind w:firstLine="0"/>
        <w:jc w:val="both"/>
        <w:rPr>
          <w:rFonts w:asciiTheme="minorHAnsi" w:hAnsiTheme="minorHAnsi"/>
        </w:rPr>
      </w:pPr>
      <w:r w:rsidRPr="00625BA8">
        <w:rPr>
          <w:rFonts w:asciiTheme="minorHAnsi" w:hAnsiTheme="minorHAnsi"/>
          <w:b/>
        </w:rPr>
        <w:t>Monitoringem médií</w:t>
      </w:r>
      <w:r w:rsidRPr="00B96226">
        <w:rPr>
          <w:rFonts w:asciiTheme="minorHAnsi" w:hAnsiTheme="minorHAnsi"/>
        </w:rPr>
        <w:t xml:space="preserve"> má zadavatel na mysli poskytování </w:t>
      </w:r>
      <w:r>
        <w:rPr>
          <w:rFonts w:asciiTheme="minorHAnsi" w:hAnsiTheme="minorHAnsi"/>
        </w:rPr>
        <w:t>každý den v 7:</w:t>
      </w:r>
      <w:r w:rsidR="00B21DC2">
        <w:rPr>
          <w:rFonts w:asciiTheme="minorHAnsi" w:hAnsiTheme="minorHAnsi"/>
        </w:rPr>
        <w:t>0</w:t>
      </w:r>
      <w:r>
        <w:rPr>
          <w:rFonts w:asciiTheme="minorHAnsi" w:hAnsiTheme="minorHAnsi"/>
        </w:rPr>
        <w:t xml:space="preserve">0 </w:t>
      </w:r>
      <w:r w:rsidRPr="00B96226">
        <w:rPr>
          <w:rFonts w:asciiTheme="minorHAnsi" w:hAnsiTheme="minorHAnsi"/>
        </w:rPr>
        <w:t xml:space="preserve">plného znění těch zpráv a článků, které se objeví v médiích </w:t>
      </w:r>
      <w:r w:rsidR="000F692A" w:rsidRPr="003F2612">
        <w:rPr>
          <w:rFonts w:asciiTheme="minorHAnsi" w:hAnsiTheme="minorHAnsi"/>
        </w:rPr>
        <w:t xml:space="preserve">v dohodnutém časovém období </w:t>
      </w:r>
      <w:r w:rsidRPr="00B96226">
        <w:rPr>
          <w:rFonts w:asciiTheme="minorHAnsi" w:hAnsiTheme="minorHAnsi"/>
        </w:rPr>
        <w:t xml:space="preserve">a obsahují zadavatelem zvolená klíčová slova. </w:t>
      </w:r>
      <w:r w:rsidR="00280444">
        <w:rPr>
          <w:rFonts w:asciiTheme="minorHAnsi" w:hAnsiTheme="minorHAnsi"/>
        </w:rPr>
        <w:t>Tyto zprávy zašle formou e-mailu</w:t>
      </w:r>
      <w:r w:rsidR="00280444" w:rsidRPr="00280444">
        <w:rPr>
          <w:rFonts w:asciiTheme="minorHAnsi" w:hAnsiTheme="minorHAnsi"/>
        </w:rPr>
        <w:t xml:space="preserve"> na adres</w:t>
      </w:r>
      <w:r w:rsidR="00B21DC2">
        <w:rPr>
          <w:rFonts w:asciiTheme="minorHAnsi" w:hAnsiTheme="minorHAnsi"/>
        </w:rPr>
        <w:t xml:space="preserve">u </w:t>
      </w:r>
      <w:hyperlink r:id="rId10" w:history="1">
        <w:r w:rsidR="00280444" w:rsidRPr="00280444">
          <w:rPr>
            <w:rStyle w:val="Hypertextovodkaz"/>
            <w:rFonts w:asciiTheme="minorHAnsi" w:hAnsiTheme="minorHAnsi"/>
          </w:rPr>
          <w:t>komunikace@rozhlas.cz</w:t>
        </w:r>
      </w:hyperlink>
      <w:r w:rsidR="00280444" w:rsidRPr="00280444">
        <w:rPr>
          <w:rFonts w:asciiTheme="minorHAnsi" w:hAnsiTheme="minorHAnsi"/>
        </w:rPr>
        <w:t xml:space="preserve">. </w:t>
      </w:r>
      <w:r w:rsidRPr="00B96226">
        <w:rPr>
          <w:rFonts w:asciiTheme="minorHAnsi" w:hAnsiTheme="minorHAnsi"/>
        </w:rPr>
        <w:t>Zdroje, ze kterých monitoring čerpá, se musejí shodovat s těmi z mediálního archivu.</w:t>
      </w:r>
      <w:r>
        <w:rPr>
          <w:rFonts w:asciiTheme="minorHAnsi" w:hAnsiTheme="minorHAnsi"/>
        </w:rPr>
        <w:t xml:space="preserve"> Monitoring zároveň musí být zálohován v elektronické podobě. Zadavatel musí mít možnost zpětně archivní monitoringy vygenerovat, a to prostřednictvím </w:t>
      </w:r>
      <w:proofErr w:type="spellStart"/>
      <w:r>
        <w:rPr>
          <w:rFonts w:asciiTheme="minorHAnsi" w:hAnsiTheme="minorHAnsi"/>
        </w:rPr>
        <w:t>onlinové</w:t>
      </w:r>
      <w:proofErr w:type="spellEnd"/>
      <w:r>
        <w:rPr>
          <w:rFonts w:asciiTheme="minorHAnsi" w:hAnsiTheme="minorHAnsi"/>
        </w:rPr>
        <w:t xml:space="preserve"> aplikace.</w:t>
      </w:r>
      <w:r w:rsidR="00157A55">
        <w:rPr>
          <w:rFonts w:asciiTheme="minorHAnsi" w:hAnsiTheme="minorHAnsi"/>
        </w:rPr>
        <w:t xml:space="preserve"> </w:t>
      </w:r>
    </w:p>
    <w:p w14:paraId="7632B814" w14:textId="77777777" w:rsidR="00A15DA8" w:rsidRDefault="00A15DA8" w:rsidP="009444A3">
      <w:pPr>
        <w:pStyle w:val="Zkladntext20"/>
        <w:spacing w:after="240" w:line="281" w:lineRule="exact"/>
        <w:ind w:firstLine="0"/>
        <w:jc w:val="both"/>
        <w:rPr>
          <w:rFonts w:asciiTheme="minorHAnsi" w:hAnsiTheme="minorHAnsi"/>
        </w:rPr>
      </w:pPr>
    </w:p>
    <w:p w14:paraId="7632B815" w14:textId="77777777" w:rsidR="00A15DA8" w:rsidRPr="00A15DA8" w:rsidRDefault="00A15DA8" w:rsidP="00A15DA8">
      <w:pPr>
        <w:rPr>
          <w:rFonts w:cs="Arial"/>
          <w:sz w:val="20"/>
          <w:szCs w:val="20"/>
        </w:rPr>
      </w:pPr>
      <w:r w:rsidRPr="00A15DA8">
        <w:rPr>
          <w:rFonts w:cs="Arial"/>
          <w:b/>
          <w:sz w:val="20"/>
          <w:szCs w:val="20"/>
        </w:rPr>
        <w:t>Obsah monitoringu</w:t>
      </w:r>
      <w:r w:rsidRPr="00A15DA8">
        <w:rPr>
          <w:rFonts w:cs="Arial"/>
          <w:sz w:val="20"/>
          <w:szCs w:val="20"/>
        </w:rPr>
        <w:t xml:space="preserve"> je dán klíčovými slovy:</w:t>
      </w:r>
    </w:p>
    <w:p w14:paraId="7632B816" w14:textId="77777777" w:rsidR="00A15DA8" w:rsidRPr="00A15DA8" w:rsidRDefault="00A15DA8" w:rsidP="00A15DA8">
      <w:pPr>
        <w:widowControl w:val="0"/>
        <w:numPr>
          <w:ilvl w:val="0"/>
          <w:numId w:val="6"/>
        </w:numPr>
        <w:tabs>
          <w:tab w:val="left" w:pos="301"/>
        </w:tabs>
        <w:spacing w:after="0" w:line="277" w:lineRule="exact"/>
        <w:jc w:val="both"/>
        <w:rPr>
          <w:rFonts w:cs="Arial"/>
          <w:sz w:val="20"/>
          <w:szCs w:val="20"/>
        </w:rPr>
      </w:pPr>
      <w:r w:rsidRPr="00A15DA8">
        <w:rPr>
          <w:rFonts w:cs="Arial"/>
          <w:sz w:val="20"/>
          <w:szCs w:val="20"/>
        </w:rPr>
        <w:t>Český rozhlas</w:t>
      </w:r>
    </w:p>
    <w:p w14:paraId="7632B817" w14:textId="77777777" w:rsidR="00A15DA8" w:rsidRPr="00A15DA8" w:rsidRDefault="00A15DA8" w:rsidP="00A15DA8">
      <w:pPr>
        <w:widowControl w:val="0"/>
        <w:numPr>
          <w:ilvl w:val="0"/>
          <w:numId w:val="6"/>
        </w:numPr>
        <w:tabs>
          <w:tab w:val="left" w:pos="362"/>
        </w:tabs>
        <w:spacing w:after="0" w:line="277" w:lineRule="exact"/>
        <w:jc w:val="both"/>
        <w:rPr>
          <w:rFonts w:cs="Arial"/>
          <w:sz w:val="20"/>
          <w:szCs w:val="20"/>
        </w:rPr>
      </w:pPr>
      <w:r w:rsidRPr="00A15DA8">
        <w:rPr>
          <w:rFonts w:cs="Arial"/>
          <w:sz w:val="20"/>
          <w:szCs w:val="20"/>
        </w:rPr>
        <w:t>RRTV, stanice ČRo a mediální oblast</w:t>
      </w:r>
    </w:p>
    <w:p w14:paraId="7632B818" w14:textId="77777777" w:rsidR="00A15DA8" w:rsidRPr="00A15DA8" w:rsidRDefault="00A15DA8" w:rsidP="00A15DA8">
      <w:pPr>
        <w:keepNext/>
        <w:keepLines/>
        <w:widowControl w:val="0"/>
        <w:numPr>
          <w:ilvl w:val="0"/>
          <w:numId w:val="6"/>
        </w:numPr>
        <w:tabs>
          <w:tab w:val="left" w:pos="423"/>
          <w:tab w:val="left" w:pos="3035"/>
        </w:tabs>
        <w:spacing w:after="240" w:line="280" w:lineRule="exact"/>
        <w:jc w:val="both"/>
        <w:rPr>
          <w:rFonts w:cs="Arial"/>
          <w:sz w:val="20"/>
          <w:szCs w:val="20"/>
        </w:rPr>
      </w:pPr>
      <w:r w:rsidRPr="00A15DA8">
        <w:rPr>
          <w:rFonts w:cs="Arial"/>
          <w:sz w:val="20"/>
          <w:szCs w:val="20"/>
        </w:rPr>
        <w:t>Další slova podle upřesnění</w:t>
      </w:r>
      <w:bookmarkStart w:id="2" w:name="bookmark8"/>
    </w:p>
    <w:p w14:paraId="7632B819" w14:textId="77777777" w:rsidR="00A15DA8" w:rsidRDefault="00A15DA8" w:rsidP="00A15DA8">
      <w:pPr>
        <w:keepNext/>
        <w:keepLines/>
        <w:widowControl w:val="0"/>
        <w:tabs>
          <w:tab w:val="left" w:pos="423"/>
          <w:tab w:val="left" w:pos="3035"/>
        </w:tabs>
        <w:spacing w:line="280" w:lineRule="exact"/>
        <w:jc w:val="both"/>
        <w:rPr>
          <w:rFonts w:cs="Arial"/>
          <w:b/>
          <w:sz w:val="20"/>
          <w:szCs w:val="20"/>
        </w:rPr>
      </w:pPr>
    </w:p>
    <w:p w14:paraId="7632B81A" w14:textId="77777777" w:rsidR="00A15DA8" w:rsidRPr="00A15DA8" w:rsidRDefault="00A15DA8" w:rsidP="00A15DA8">
      <w:pPr>
        <w:keepNext/>
        <w:keepLines/>
        <w:widowControl w:val="0"/>
        <w:tabs>
          <w:tab w:val="left" w:pos="423"/>
          <w:tab w:val="left" w:pos="3035"/>
        </w:tabs>
        <w:spacing w:line="280" w:lineRule="exact"/>
        <w:jc w:val="both"/>
        <w:rPr>
          <w:rFonts w:cs="Arial"/>
          <w:b/>
          <w:sz w:val="20"/>
          <w:szCs w:val="20"/>
        </w:rPr>
      </w:pPr>
      <w:r w:rsidRPr="00A15DA8">
        <w:rPr>
          <w:rFonts w:cs="Arial"/>
          <w:b/>
          <w:sz w:val="20"/>
          <w:szCs w:val="20"/>
        </w:rPr>
        <w:t>Struktura výstupů</w:t>
      </w:r>
      <w:bookmarkEnd w:id="2"/>
    </w:p>
    <w:p w14:paraId="7632B81B" w14:textId="77777777" w:rsidR="00A15DA8" w:rsidRPr="00A15DA8" w:rsidRDefault="00A15DA8" w:rsidP="00A15DA8">
      <w:pPr>
        <w:keepNext/>
        <w:keepLines/>
        <w:widowControl w:val="0"/>
        <w:tabs>
          <w:tab w:val="left" w:pos="423"/>
          <w:tab w:val="left" w:pos="3035"/>
        </w:tabs>
        <w:spacing w:line="280" w:lineRule="exact"/>
        <w:jc w:val="both"/>
        <w:rPr>
          <w:rFonts w:cs="Arial"/>
          <w:sz w:val="20"/>
          <w:szCs w:val="20"/>
        </w:rPr>
      </w:pPr>
      <w:r w:rsidRPr="00A15DA8">
        <w:rPr>
          <w:rFonts w:cs="Arial"/>
          <w:sz w:val="20"/>
          <w:szCs w:val="20"/>
        </w:rPr>
        <w:t>Dodavatel zajistí</w:t>
      </w:r>
    </w:p>
    <w:p w14:paraId="7632B81C" w14:textId="77777777" w:rsidR="00A15DA8" w:rsidRPr="00A15DA8" w:rsidRDefault="00A15DA8" w:rsidP="00A15DA8">
      <w:pPr>
        <w:pStyle w:val="ListLetter-ContractCzechRadio"/>
        <w:spacing w:after="0"/>
        <w:rPr>
          <w:rFonts w:asciiTheme="minorHAnsi" w:hAnsiTheme="minorHAnsi" w:cs="Arial"/>
          <w:szCs w:val="20"/>
        </w:rPr>
      </w:pPr>
      <w:r w:rsidRPr="00A15DA8">
        <w:rPr>
          <w:rFonts w:asciiTheme="minorHAnsi" w:hAnsiTheme="minorHAnsi" w:cs="Arial"/>
          <w:szCs w:val="20"/>
        </w:rPr>
        <w:t>přehled všech zpráv a článků k zadaným tématům nalezeným ve zdrojích jeho mediálního archivu</w:t>
      </w:r>
    </w:p>
    <w:p w14:paraId="7632B81D" w14:textId="77777777" w:rsidR="00A15DA8" w:rsidRPr="00A15DA8" w:rsidRDefault="00A15DA8" w:rsidP="00A15DA8">
      <w:pPr>
        <w:pStyle w:val="ListLetter-ContractCzechRadio"/>
        <w:spacing w:after="0"/>
        <w:rPr>
          <w:rFonts w:asciiTheme="minorHAnsi" w:hAnsiTheme="minorHAnsi" w:cs="Arial"/>
          <w:szCs w:val="20"/>
        </w:rPr>
      </w:pPr>
      <w:r w:rsidRPr="00A15DA8">
        <w:rPr>
          <w:rFonts w:asciiTheme="minorHAnsi" w:hAnsiTheme="minorHAnsi" w:cs="Arial"/>
          <w:szCs w:val="20"/>
        </w:rPr>
        <w:t>plná znění vybraných zpráv a článků ze souboru specifikovaného v bodu a)</w:t>
      </w:r>
    </w:p>
    <w:p w14:paraId="7632B81E" w14:textId="77777777" w:rsidR="00A15DA8" w:rsidRPr="00A15DA8" w:rsidRDefault="00A15DA8" w:rsidP="00A15DA8">
      <w:pPr>
        <w:pStyle w:val="ListLetter-ContractCzechRadio"/>
        <w:numPr>
          <w:ilvl w:val="0"/>
          <w:numId w:val="0"/>
        </w:numPr>
        <w:spacing w:after="0"/>
        <w:ind w:left="312"/>
        <w:rPr>
          <w:rFonts w:asciiTheme="minorHAnsi" w:hAnsiTheme="minorHAnsi" w:cs="Arial"/>
          <w:szCs w:val="20"/>
        </w:rPr>
      </w:pPr>
    </w:p>
    <w:p w14:paraId="7632B81F" w14:textId="40F7C525" w:rsidR="00A15DA8" w:rsidRDefault="00A15DA8" w:rsidP="00A15DA8">
      <w:pPr>
        <w:spacing w:after="243" w:line="256" w:lineRule="exact"/>
        <w:jc w:val="both"/>
        <w:rPr>
          <w:rFonts w:cs="Arial"/>
          <w:sz w:val="20"/>
          <w:szCs w:val="20"/>
        </w:rPr>
      </w:pPr>
      <w:r w:rsidRPr="00A15DA8">
        <w:rPr>
          <w:rFonts w:cs="Arial"/>
          <w:sz w:val="20"/>
          <w:szCs w:val="20"/>
        </w:rPr>
        <w:t>Data k výše uvedeným bodům a) a b) s uvedením data, zdroje a autora b</w:t>
      </w:r>
      <w:r>
        <w:rPr>
          <w:rFonts w:cs="Arial"/>
          <w:sz w:val="20"/>
          <w:szCs w:val="20"/>
        </w:rPr>
        <w:t>udou denně (v pracovní dny) do 7</w:t>
      </w:r>
      <w:r w:rsidRPr="00A15DA8">
        <w:rPr>
          <w:rFonts w:cs="Arial"/>
          <w:sz w:val="20"/>
          <w:szCs w:val="20"/>
        </w:rPr>
        <w:t>.</w:t>
      </w:r>
      <w:r w:rsidR="00F463C9">
        <w:rPr>
          <w:rFonts w:cs="Arial"/>
          <w:sz w:val="20"/>
          <w:szCs w:val="20"/>
        </w:rPr>
        <w:t>0</w:t>
      </w:r>
      <w:r w:rsidR="00B21DC2">
        <w:rPr>
          <w:rFonts w:cs="Arial"/>
          <w:sz w:val="20"/>
          <w:szCs w:val="20"/>
        </w:rPr>
        <w:t>0</w:t>
      </w:r>
      <w:r w:rsidRPr="00A15DA8">
        <w:rPr>
          <w:rFonts w:cs="Arial"/>
          <w:sz w:val="20"/>
          <w:szCs w:val="20"/>
        </w:rPr>
        <w:t xml:space="preserve"> hod. v elektronické podobě umístěna </w:t>
      </w:r>
      <w:r w:rsidR="00B21DC2">
        <w:rPr>
          <w:rFonts w:cs="Arial"/>
          <w:sz w:val="20"/>
          <w:szCs w:val="20"/>
        </w:rPr>
        <w:t xml:space="preserve">v aplikaci </w:t>
      </w:r>
      <w:r w:rsidRPr="00A15DA8">
        <w:rPr>
          <w:rFonts w:cs="Arial"/>
          <w:sz w:val="20"/>
          <w:szCs w:val="20"/>
        </w:rPr>
        <w:t>dodavatele. Dodavatel zároveň odběrateli zajistí možnost vlastního nastavení a správy klientské distribuce monitoringu prostřednictvím emailových adres.</w:t>
      </w:r>
    </w:p>
    <w:p w14:paraId="03143BF4" w14:textId="49A10CF1" w:rsidR="00280444" w:rsidRPr="007821F2" w:rsidRDefault="00280444" w:rsidP="00A15DA8">
      <w:pPr>
        <w:spacing w:after="243" w:line="256" w:lineRule="exact"/>
        <w:jc w:val="both"/>
        <w:rPr>
          <w:rFonts w:cs="Arial"/>
          <w:sz w:val="18"/>
          <w:szCs w:val="20"/>
        </w:rPr>
      </w:pPr>
      <w:r w:rsidRPr="007821F2">
        <w:rPr>
          <w:sz w:val="20"/>
        </w:rPr>
        <w:t>Poskytovatel se zavazuje umožnit přístup do online aplikace oprávněným osobám objednatele na základě originálních přístupových údajů</w:t>
      </w:r>
    </w:p>
    <w:p w14:paraId="667C9F61" w14:textId="0A416628" w:rsidR="0018292A" w:rsidRPr="00A15DA8" w:rsidRDefault="0018292A" w:rsidP="00A15DA8">
      <w:pPr>
        <w:spacing w:after="243" w:line="256" w:lineRule="exact"/>
        <w:jc w:val="both"/>
        <w:rPr>
          <w:rFonts w:cs="Arial"/>
          <w:sz w:val="20"/>
          <w:szCs w:val="20"/>
        </w:rPr>
      </w:pPr>
      <w:r>
        <w:rPr>
          <w:rFonts w:cs="Arial"/>
          <w:sz w:val="20"/>
          <w:szCs w:val="20"/>
        </w:rPr>
        <w:t xml:space="preserve">Vstup do </w:t>
      </w:r>
      <w:proofErr w:type="spellStart"/>
      <w:r>
        <w:rPr>
          <w:rFonts w:cs="Arial"/>
          <w:sz w:val="20"/>
          <w:szCs w:val="20"/>
        </w:rPr>
        <w:t>onlinové</w:t>
      </w:r>
      <w:proofErr w:type="spellEnd"/>
      <w:r>
        <w:rPr>
          <w:rFonts w:cs="Arial"/>
          <w:sz w:val="20"/>
          <w:szCs w:val="20"/>
        </w:rPr>
        <w:t xml:space="preserve"> aplikace uživatel nalezne</w:t>
      </w:r>
      <w:bookmarkStart w:id="3" w:name="_GoBack"/>
      <w:bookmarkEnd w:id="3"/>
      <w:r>
        <w:rPr>
          <w:rFonts w:cs="Arial"/>
          <w:sz w:val="20"/>
          <w:szCs w:val="20"/>
        </w:rPr>
        <w:t xml:space="preserve"> na níže uvedeném </w:t>
      </w:r>
      <w:proofErr w:type="spellStart"/>
      <w:r>
        <w:rPr>
          <w:rFonts w:cs="Arial"/>
          <w:sz w:val="20"/>
          <w:szCs w:val="20"/>
        </w:rPr>
        <w:t>url</w:t>
      </w:r>
      <w:proofErr w:type="spellEnd"/>
      <w:r>
        <w:rPr>
          <w:rFonts w:cs="Arial"/>
          <w:sz w:val="20"/>
          <w:szCs w:val="20"/>
        </w:rPr>
        <w:t xml:space="preserve"> odkazu, po zadání níže uvedených přihlašovacích údajů.</w:t>
      </w:r>
    </w:p>
    <w:p w14:paraId="752068FE" w14:textId="77777777" w:rsidR="0018292A" w:rsidRPr="00A15DA8" w:rsidRDefault="0018292A" w:rsidP="0018292A">
      <w:pPr>
        <w:rPr>
          <w:rFonts w:cs="Arial"/>
          <w:sz w:val="20"/>
          <w:szCs w:val="20"/>
        </w:rPr>
      </w:pPr>
      <w:r w:rsidRPr="00A15DA8">
        <w:rPr>
          <w:rFonts w:cs="Arial"/>
          <w:sz w:val="20"/>
          <w:szCs w:val="20"/>
        </w:rPr>
        <w:t xml:space="preserve">Url:       </w:t>
      </w:r>
      <w:r w:rsidRPr="00A15DA8">
        <w:rPr>
          <w:rFonts w:cs="Arial"/>
          <w:sz w:val="20"/>
          <w:szCs w:val="20"/>
        </w:rPr>
        <w:tab/>
      </w:r>
      <w:r w:rsidRPr="00A15DA8">
        <w:rPr>
          <w:rFonts w:cs="Arial"/>
          <w:sz w:val="20"/>
          <w:szCs w:val="20"/>
        </w:rPr>
        <w:tab/>
      </w:r>
      <w:r w:rsidRPr="00A15DA8">
        <w:rPr>
          <w:rFonts w:cs="Arial"/>
          <w:b/>
          <w:sz w:val="20"/>
          <w:szCs w:val="20"/>
          <w:highlight w:val="yellow"/>
        </w:rPr>
        <w:t>[DOPLNIT]</w:t>
      </w:r>
    </w:p>
    <w:p w14:paraId="7632B821" w14:textId="77777777" w:rsidR="00A15DA8" w:rsidRPr="00A15DA8" w:rsidRDefault="00A15DA8" w:rsidP="00A15DA8">
      <w:pPr>
        <w:rPr>
          <w:rFonts w:cs="Arial"/>
          <w:sz w:val="20"/>
          <w:szCs w:val="20"/>
        </w:rPr>
      </w:pPr>
      <w:r w:rsidRPr="00A15DA8">
        <w:rPr>
          <w:rFonts w:cs="Arial"/>
          <w:sz w:val="20"/>
          <w:szCs w:val="20"/>
        </w:rPr>
        <w:lastRenderedPageBreak/>
        <w:t>Jméno:</w:t>
      </w:r>
      <w:r w:rsidRPr="00A15DA8">
        <w:rPr>
          <w:rFonts w:cs="Arial"/>
          <w:sz w:val="20"/>
          <w:szCs w:val="20"/>
        </w:rPr>
        <w:tab/>
      </w:r>
      <w:r w:rsidRPr="00A15DA8">
        <w:rPr>
          <w:rFonts w:cs="Arial"/>
          <w:sz w:val="20"/>
          <w:szCs w:val="20"/>
        </w:rPr>
        <w:tab/>
      </w:r>
      <w:r w:rsidRPr="00A15DA8">
        <w:rPr>
          <w:rFonts w:cs="Arial"/>
          <w:b/>
          <w:sz w:val="20"/>
          <w:szCs w:val="20"/>
          <w:highlight w:val="yellow"/>
        </w:rPr>
        <w:t>[DOPLNIT]</w:t>
      </w:r>
    </w:p>
    <w:p w14:paraId="7632B822" w14:textId="77777777" w:rsidR="00A15DA8" w:rsidRPr="00A15DA8" w:rsidRDefault="00A15DA8" w:rsidP="00A15DA8">
      <w:pPr>
        <w:rPr>
          <w:rFonts w:cs="Arial"/>
          <w:sz w:val="20"/>
          <w:szCs w:val="20"/>
        </w:rPr>
      </w:pPr>
      <w:r w:rsidRPr="00A15DA8">
        <w:rPr>
          <w:rFonts w:cs="Arial"/>
          <w:sz w:val="20"/>
          <w:szCs w:val="20"/>
        </w:rPr>
        <w:t>Heslo:</w:t>
      </w:r>
      <w:r w:rsidRPr="00A15DA8">
        <w:rPr>
          <w:rFonts w:cs="Arial"/>
          <w:sz w:val="20"/>
          <w:szCs w:val="20"/>
        </w:rPr>
        <w:tab/>
      </w:r>
      <w:r w:rsidRPr="00A15DA8">
        <w:rPr>
          <w:rFonts w:cs="Arial"/>
          <w:sz w:val="20"/>
          <w:szCs w:val="20"/>
        </w:rPr>
        <w:tab/>
      </w:r>
      <w:r w:rsidRPr="00A15DA8">
        <w:rPr>
          <w:rFonts w:cs="Arial"/>
          <w:b/>
          <w:sz w:val="20"/>
          <w:szCs w:val="20"/>
          <w:highlight w:val="yellow"/>
        </w:rPr>
        <w:t>[DOPLNIT]</w:t>
      </w:r>
    </w:p>
    <w:p w14:paraId="7632B824" w14:textId="5C0903E5" w:rsidR="00A15DA8" w:rsidRPr="00A15DA8" w:rsidRDefault="00A15DA8" w:rsidP="00A15DA8">
      <w:pPr>
        <w:rPr>
          <w:rFonts w:cs="Arial"/>
        </w:rPr>
      </w:pPr>
    </w:p>
    <w:p w14:paraId="7632B825" w14:textId="77777777" w:rsidR="00A15DA8" w:rsidRPr="00A15DA8" w:rsidRDefault="00A15DA8" w:rsidP="00A15DA8">
      <w:pPr>
        <w:spacing w:line="248" w:lineRule="exact"/>
        <w:jc w:val="both"/>
        <w:rPr>
          <w:rFonts w:cs="Arial"/>
          <w:sz w:val="20"/>
          <w:szCs w:val="20"/>
        </w:rPr>
      </w:pPr>
      <w:r w:rsidRPr="00A15DA8">
        <w:rPr>
          <w:rFonts w:cs="Arial"/>
          <w:sz w:val="20"/>
          <w:szCs w:val="20"/>
        </w:rPr>
        <w:t>Struktura monitoringu bude přizpůsobena potřebám interních oddělení odběratele – Rešeršního oddělení</w:t>
      </w:r>
      <w:r w:rsidR="0075193C">
        <w:rPr>
          <w:rFonts w:cs="Arial"/>
          <w:sz w:val="20"/>
          <w:szCs w:val="20"/>
        </w:rPr>
        <w:t xml:space="preserve"> a knihovny</w:t>
      </w:r>
      <w:r w:rsidRPr="00A15DA8">
        <w:rPr>
          <w:rFonts w:cs="Arial"/>
          <w:sz w:val="20"/>
          <w:szCs w:val="20"/>
        </w:rPr>
        <w:t xml:space="preserve"> a Oddělení komunikace.</w:t>
      </w:r>
      <w:bookmarkStart w:id="4" w:name="bookmark9"/>
    </w:p>
    <w:bookmarkEnd w:id="4"/>
    <w:p w14:paraId="7632B826" w14:textId="77777777" w:rsidR="00A15DA8" w:rsidRDefault="00A15DA8" w:rsidP="009444A3">
      <w:pPr>
        <w:pStyle w:val="Zkladntext20"/>
        <w:spacing w:after="240" w:line="281" w:lineRule="exact"/>
        <w:ind w:firstLine="0"/>
        <w:jc w:val="both"/>
        <w:rPr>
          <w:rFonts w:asciiTheme="minorHAnsi" w:hAnsiTheme="minorHAnsi"/>
        </w:rPr>
      </w:pPr>
    </w:p>
    <w:p w14:paraId="7632B827" w14:textId="77777777" w:rsidR="009444A3" w:rsidRPr="00E05F61" w:rsidRDefault="009444A3" w:rsidP="009444A3">
      <w:pPr>
        <w:pStyle w:val="Zkladntext20"/>
        <w:spacing w:after="240" w:line="281" w:lineRule="exact"/>
        <w:ind w:firstLine="0"/>
        <w:jc w:val="both"/>
        <w:rPr>
          <w:rFonts w:asciiTheme="minorHAnsi" w:hAnsiTheme="minorHAnsi"/>
          <w:b/>
          <w:u w:val="single"/>
        </w:rPr>
      </w:pPr>
      <w:r w:rsidRPr="00E05F61">
        <w:rPr>
          <w:rFonts w:asciiTheme="minorHAnsi" w:hAnsiTheme="minorHAnsi"/>
          <w:b/>
          <w:u w:val="single"/>
        </w:rPr>
        <w:t>T</w:t>
      </w:r>
      <w:r>
        <w:rPr>
          <w:rFonts w:asciiTheme="minorHAnsi" w:hAnsiTheme="minorHAnsi"/>
          <w:b/>
          <w:u w:val="single"/>
        </w:rPr>
        <w:t>echnické parametry</w:t>
      </w:r>
      <w:r w:rsidRPr="00E05F61">
        <w:rPr>
          <w:rFonts w:asciiTheme="minorHAnsi" w:hAnsiTheme="minorHAnsi"/>
          <w:b/>
          <w:u w:val="single"/>
        </w:rPr>
        <w:t>:</w:t>
      </w:r>
    </w:p>
    <w:p w14:paraId="7632B844" w14:textId="5220765D" w:rsidR="0099157D" w:rsidRPr="00B21DC2" w:rsidRDefault="009444A3" w:rsidP="00B21DC2">
      <w:pPr>
        <w:pStyle w:val="Zkladntext20"/>
        <w:spacing w:after="240" w:line="281" w:lineRule="exact"/>
        <w:ind w:firstLine="0"/>
        <w:jc w:val="both"/>
        <w:rPr>
          <w:rFonts w:asciiTheme="minorHAnsi" w:hAnsiTheme="minorHAnsi"/>
        </w:rPr>
      </w:pPr>
      <w:r w:rsidRPr="00B96226">
        <w:rPr>
          <w:rFonts w:asciiTheme="minorHAnsi" w:hAnsiTheme="minorHAnsi"/>
        </w:rPr>
        <w:t>Zadavatel bude mít k plnému znění vybraných zpráv a člá</w:t>
      </w:r>
      <w:r w:rsidR="00B21DC2">
        <w:rPr>
          <w:rFonts w:asciiTheme="minorHAnsi" w:hAnsiTheme="minorHAnsi"/>
        </w:rPr>
        <w:t>nků přístup v</w:t>
      </w:r>
      <w:r>
        <w:rPr>
          <w:rFonts w:asciiTheme="minorHAnsi" w:hAnsiTheme="minorHAnsi"/>
        </w:rPr>
        <w:t xml:space="preserve"> předem dohodnuté</w:t>
      </w:r>
      <w:r w:rsidRPr="00B96226">
        <w:rPr>
          <w:rFonts w:asciiTheme="minorHAnsi" w:hAnsiTheme="minorHAnsi"/>
        </w:rPr>
        <w:t xml:space="preserve"> </w:t>
      </w:r>
      <w:proofErr w:type="spellStart"/>
      <w:r>
        <w:rPr>
          <w:rFonts w:asciiTheme="minorHAnsi" w:hAnsiTheme="minorHAnsi"/>
        </w:rPr>
        <w:t>onlinové</w:t>
      </w:r>
      <w:proofErr w:type="spellEnd"/>
      <w:r>
        <w:rPr>
          <w:rFonts w:asciiTheme="minorHAnsi" w:hAnsiTheme="minorHAnsi"/>
        </w:rPr>
        <w:t xml:space="preserve"> aplikaci</w:t>
      </w:r>
      <w:r w:rsidRPr="00B96226">
        <w:rPr>
          <w:rFonts w:asciiTheme="minorHAnsi" w:hAnsiTheme="minorHAnsi"/>
        </w:rPr>
        <w:t>.</w:t>
      </w:r>
      <w:r>
        <w:rPr>
          <w:rFonts w:asciiTheme="minorHAnsi" w:hAnsiTheme="minorHAnsi"/>
        </w:rPr>
        <w:t xml:space="preserve"> Server bude poskytovat i archivní výstupy denního monitoringu, ve kterých bude možné vyhledávat, selektovat je a exportovat </w:t>
      </w:r>
      <w:r w:rsidR="0075193C">
        <w:rPr>
          <w:rFonts w:asciiTheme="minorHAnsi" w:hAnsiTheme="minorHAnsi"/>
        </w:rPr>
        <w:t xml:space="preserve">aspoň </w:t>
      </w:r>
      <w:r>
        <w:rPr>
          <w:rFonts w:asciiTheme="minorHAnsi" w:hAnsiTheme="minorHAnsi"/>
        </w:rPr>
        <w:t xml:space="preserve">ve </w:t>
      </w:r>
      <w:r w:rsidR="0075193C">
        <w:rPr>
          <w:rFonts w:asciiTheme="minorHAnsi" w:hAnsiTheme="minorHAnsi"/>
        </w:rPr>
        <w:t>dvou z formátů</w:t>
      </w:r>
      <w:r>
        <w:rPr>
          <w:rFonts w:asciiTheme="minorHAnsi" w:hAnsiTheme="minorHAnsi"/>
        </w:rPr>
        <w:t xml:space="preserve"> </w:t>
      </w:r>
      <w:r w:rsidRPr="00CE5323">
        <w:rPr>
          <w:rFonts w:asciiTheme="minorHAnsi" w:hAnsiTheme="minorHAnsi"/>
        </w:rPr>
        <w:t>*</w:t>
      </w:r>
      <w:proofErr w:type="spellStart"/>
      <w:r w:rsidRPr="00CE5323">
        <w:rPr>
          <w:rFonts w:asciiTheme="minorHAnsi" w:hAnsiTheme="minorHAnsi"/>
        </w:rPr>
        <w:t>pdf</w:t>
      </w:r>
      <w:proofErr w:type="spellEnd"/>
      <w:r w:rsidRPr="00CE5323">
        <w:rPr>
          <w:rFonts w:asciiTheme="minorHAnsi" w:hAnsiTheme="minorHAnsi"/>
        </w:rPr>
        <w:t>, *</w:t>
      </w:r>
      <w:proofErr w:type="spellStart"/>
      <w:r w:rsidRPr="00CE5323">
        <w:rPr>
          <w:rFonts w:asciiTheme="minorHAnsi" w:hAnsiTheme="minorHAnsi"/>
        </w:rPr>
        <w:t>html</w:t>
      </w:r>
      <w:proofErr w:type="spellEnd"/>
      <w:r w:rsidRPr="00CE5323">
        <w:rPr>
          <w:rFonts w:asciiTheme="minorHAnsi" w:hAnsiTheme="minorHAnsi"/>
        </w:rPr>
        <w:t>, *</w:t>
      </w:r>
      <w:proofErr w:type="spellStart"/>
      <w:r w:rsidRPr="00CE5323">
        <w:rPr>
          <w:rFonts w:asciiTheme="minorHAnsi" w:hAnsiTheme="minorHAnsi"/>
        </w:rPr>
        <w:t>xls</w:t>
      </w:r>
      <w:proofErr w:type="spellEnd"/>
      <w:r w:rsidRPr="00CE5323">
        <w:rPr>
          <w:rFonts w:asciiTheme="minorHAnsi" w:hAnsiTheme="minorHAnsi"/>
        </w:rPr>
        <w:t>, *</w:t>
      </w:r>
      <w:proofErr w:type="spellStart"/>
      <w:r>
        <w:rPr>
          <w:rFonts w:asciiTheme="minorHAnsi" w:hAnsiTheme="minorHAnsi"/>
        </w:rPr>
        <w:t>txt</w:t>
      </w:r>
      <w:proofErr w:type="spellEnd"/>
      <w:r>
        <w:rPr>
          <w:rFonts w:asciiTheme="minorHAnsi" w:hAnsiTheme="minorHAnsi"/>
        </w:rPr>
        <w:t>.</w:t>
      </w:r>
      <w:r w:rsidRPr="00B96226">
        <w:rPr>
          <w:rFonts w:asciiTheme="minorHAnsi" w:hAnsiTheme="minorHAnsi"/>
        </w:rPr>
        <w:t xml:space="preserve"> </w:t>
      </w:r>
      <w:r>
        <w:rPr>
          <w:rFonts w:asciiTheme="minorHAnsi" w:hAnsiTheme="minorHAnsi"/>
        </w:rPr>
        <w:t>M</w:t>
      </w:r>
      <w:r w:rsidRPr="00781ACA">
        <w:rPr>
          <w:rFonts w:asciiTheme="minorHAnsi" w:hAnsiTheme="minorHAnsi"/>
        </w:rPr>
        <w:t xml:space="preserve">onitoring </w:t>
      </w:r>
      <w:r>
        <w:rPr>
          <w:rFonts w:asciiTheme="minorHAnsi" w:hAnsiTheme="minorHAnsi"/>
        </w:rPr>
        <w:t xml:space="preserve">médií </w:t>
      </w:r>
      <w:r w:rsidRPr="00781ACA">
        <w:rPr>
          <w:rFonts w:asciiTheme="minorHAnsi" w:hAnsiTheme="minorHAnsi"/>
        </w:rPr>
        <w:t xml:space="preserve">bude </w:t>
      </w:r>
      <w:r w:rsidR="00B21DC2">
        <w:rPr>
          <w:rFonts w:asciiTheme="minorHAnsi" w:hAnsiTheme="minorHAnsi"/>
        </w:rPr>
        <w:t>možno posílat na volitelné e-mailové adresy.</w:t>
      </w:r>
      <w:r>
        <w:rPr>
          <w:rFonts w:asciiTheme="minorHAnsi" w:hAnsiTheme="minorHAnsi"/>
        </w:rPr>
        <w:t xml:space="preserve"> F</w:t>
      </w:r>
      <w:r w:rsidRPr="00781ACA">
        <w:rPr>
          <w:rFonts w:asciiTheme="minorHAnsi" w:hAnsiTheme="minorHAnsi"/>
        </w:rPr>
        <w:t>ormát</w:t>
      </w:r>
      <w:r>
        <w:rPr>
          <w:rFonts w:asciiTheme="minorHAnsi" w:hAnsiTheme="minorHAnsi"/>
        </w:rPr>
        <w:t xml:space="preserve"> e-mailu umožní </w:t>
      </w:r>
      <w:r w:rsidRPr="00781ACA">
        <w:rPr>
          <w:rFonts w:asciiTheme="minorHAnsi" w:hAnsiTheme="minorHAnsi"/>
        </w:rPr>
        <w:t xml:space="preserve">zobrazit </w:t>
      </w:r>
      <w:r>
        <w:rPr>
          <w:rFonts w:asciiTheme="minorHAnsi" w:hAnsiTheme="minorHAnsi"/>
        </w:rPr>
        <w:t xml:space="preserve">monitoring nejen na standardním počítači, ale </w:t>
      </w:r>
      <w:r w:rsidRPr="00781ACA">
        <w:rPr>
          <w:rFonts w:asciiTheme="minorHAnsi" w:hAnsiTheme="minorHAnsi"/>
        </w:rPr>
        <w:t>rovněž v mobilním zařízení. V mediálních výstupech denního monitoringu budou vyznačena klíčová slova, na základě kterých byl článek zařazen. Dodavatel navrhne náhradní způsob, kterým dodá denní data monitoringu, pokud standardní dodávce budou bránit technické překážky, jako například výpadek počítačové sítě</w:t>
      </w:r>
      <w:r>
        <w:rPr>
          <w:rFonts w:asciiTheme="minorHAnsi" w:hAnsiTheme="minorHAnsi"/>
        </w:rPr>
        <w:t>.</w:t>
      </w:r>
    </w:p>
    <w:sectPr w:rsidR="0099157D" w:rsidRPr="00B21D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2093"/>
    <w:multiLevelType w:val="hybridMultilevel"/>
    <w:tmpl w:val="BFAA8D6E"/>
    <w:lvl w:ilvl="0" w:tplc="A01A81E6">
      <w:start w:val="1"/>
      <w:numFmt w:val="bullet"/>
      <w:lvlText w:val="-"/>
      <w:lvlJc w:val="left"/>
      <w:pPr>
        <w:ind w:left="780" w:hanging="360"/>
      </w:pPr>
      <w:rPr>
        <w:rFonts w:ascii="PMingLiU" w:eastAsia="PMingLiU" w:hAnsi="PMingLiU" w:hint="eastAsia"/>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nsid w:val="0D2C0433"/>
    <w:multiLevelType w:val="hybridMultilevel"/>
    <w:tmpl w:val="A0185E0C"/>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4065C42"/>
    <w:multiLevelType w:val="hybridMultilevel"/>
    <w:tmpl w:val="460821EA"/>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61431CC"/>
    <w:multiLevelType w:val="hybridMultilevel"/>
    <w:tmpl w:val="20C69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E2B66A5"/>
    <w:multiLevelType w:val="hybridMultilevel"/>
    <w:tmpl w:val="549C59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2244F10"/>
    <w:multiLevelType w:val="multilevel"/>
    <w:tmpl w:val="C2A02212"/>
    <w:numStyleLink w:val="List-Contract"/>
  </w:abstractNum>
  <w:abstractNum w:abstractNumId="7">
    <w:nsid w:val="353D1E39"/>
    <w:multiLevelType w:val="multilevel"/>
    <w:tmpl w:val="C2D61F6A"/>
    <w:lvl w:ilvl="0">
      <w:start w:val="1"/>
      <w:numFmt w:val="upperRoman"/>
      <w:lvlText w:val="%1."/>
      <w:lvlJc w:val="right"/>
      <w:pPr>
        <w:ind w:left="0" w:firstLine="0"/>
      </w:pPr>
      <w:rPr>
        <w:rFonts w:hint="default"/>
        <w:b w:val="0"/>
        <w:bCs w:val="0"/>
        <w:i w:val="0"/>
        <w:iCs w:val="0"/>
        <w:smallCaps w:val="0"/>
        <w:strike w:val="0"/>
        <w:dstrike w:val="0"/>
        <w:color w:val="000000"/>
        <w:spacing w:val="0"/>
        <w:w w:val="100"/>
        <w:position w:val="0"/>
        <w:sz w:val="22"/>
        <w:szCs w:val="22"/>
        <w:u w:val="none"/>
        <w:effect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3740446B"/>
    <w:multiLevelType w:val="hybridMultilevel"/>
    <w:tmpl w:val="EE028A84"/>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8945705"/>
    <w:multiLevelType w:val="multilevel"/>
    <w:tmpl w:val="66DA253E"/>
    <w:lvl w:ilvl="0">
      <w:start w:val="1"/>
      <w:numFmt w:val="upperRoman"/>
      <w:lvlText w:val="%1."/>
      <w:lvlJc w:val="right"/>
      <w:pPr>
        <w:ind w:left="0" w:firstLine="0"/>
      </w:pPr>
      <w:rPr>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46F034DD"/>
    <w:multiLevelType w:val="hybridMultilevel"/>
    <w:tmpl w:val="83C2218A"/>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9962001"/>
    <w:multiLevelType w:val="hybridMultilevel"/>
    <w:tmpl w:val="1D50CDD6"/>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A0716A3"/>
    <w:multiLevelType w:val="hybridMultilevel"/>
    <w:tmpl w:val="612434AC"/>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5942B77"/>
    <w:multiLevelType w:val="hybridMultilevel"/>
    <w:tmpl w:val="8272F5EE"/>
    <w:lvl w:ilvl="0" w:tplc="A01A81E6">
      <w:start w:val="1"/>
      <w:numFmt w:val="bullet"/>
      <w:lvlText w:val="-"/>
      <w:lvlJc w:val="left"/>
      <w:pPr>
        <w:ind w:left="1140" w:hanging="360"/>
      </w:pPr>
      <w:rPr>
        <w:rFonts w:ascii="PMingLiU" w:eastAsia="PMingLiU" w:hAnsi="PMingLiU" w:hint="eastAsia"/>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4">
    <w:nsid w:val="685960F5"/>
    <w:multiLevelType w:val="hybridMultilevel"/>
    <w:tmpl w:val="DFF0A4CA"/>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33C06CF"/>
    <w:multiLevelType w:val="hybridMultilevel"/>
    <w:tmpl w:val="736ED98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795209AC"/>
    <w:multiLevelType w:val="multilevel"/>
    <w:tmpl w:val="76D2CE76"/>
    <w:lvl w:ilvl="0">
      <w:start w:val="1"/>
      <w:numFmt w:val="bullet"/>
      <w:lvlText w:val="•"/>
      <w:lvlJc w:val="left"/>
      <w:pPr>
        <w:ind w:left="708" w:firstLine="0"/>
      </w:pPr>
      <w:rPr>
        <w:rFonts w:ascii="Trebuchet MS" w:eastAsia="Trebuchet MS" w:hAnsi="Trebuchet MS" w:cs="Trebuchet MS"/>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708" w:firstLine="0"/>
      </w:pPr>
    </w:lvl>
    <w:lvl w:ilvl="2">
      <w:numFmt w:val="decimal"/>
      <w:lvlText w:val=""/>
      <w:lvlJc w:val="left"/>
      <w:pPr>
        <w:ind w:left="708" w:firstLine="0"/>
      </w:pPr>
    </w:lvl>
    <w:lvl w:ilvl="3">
      <w:numFmt w:val="decimal"/>
      <w:lvlText w:val=""/>
      <w:lvlJc w:val="left"/>
      <w:pPr>
        <w:ind w:left="708" w:firstLine="0"/>
      </w:pPr>
    </w:lvl>
    <w:lvl w:ilvl="4">
      <w:numFmt w:val="decimal"/>
      <w:lvlText w:val=""/>
      <w:lvlJc w:val="left"/>
      <w:pPr>
        <w:ind w:left="708" w:firstLine="0"/>
      </w:pPr>
    </w:lvl>
    <w:lvl w:ilvl="5">
      <w:numFmt w:val="decimal"/>
      <w:lvlText w:val=""/>
      <w:lvlJc w:val="left"/>
      <w:pPr>
        <w:ind w:left="708" w:firstLine="0"/>
      </w:pPr>
    </w:lvl>
    <w:lvl w:ilvl="6">
      <w:numFmt w:val="decimal"/>
      <w:lvlText w:val=""/>
      <w:lvlJc w:val="left"/>
      <w:pPr>
        <w:ind w:left="708" w:firstLine="0"/>
      </w:pPr>
    </w:lvl>
    <w:lvl w:ilvl="7">
      <w:numFmt w:val="decimal"/>
      <w:lvlText w:val=""/>
      <w:lvlJc w:val="left"/>
      <w:pPr>
        <w:ind w:left="708" w:firstLine="0"/>
      </w:pPr>
    </w:lvl>
    <w:lvl w:ilvl="8">
      <w:numFmt w:val="decimal"/>
      <w:lvlText w:val=""/>
      <w:lvlJc w:val="left"/>
      <w:pPr>
        <w:ind w:left="708" w:firstLine="0"/>
      </w:pPr>
    </w:lvl>
  </w:abstractNum>
  <w:num w:numId="1">
    <w:abstractNumId w:val="5"/>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
  </w:num>
  <w:num w:numId="5">
    <w:abstractNumId w:val="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9"/>
  </w:num>
  <w:num w:numId="7">
    <w:abstractNumId w:val="11"/>
  </w:num>
  <w:num w:numId="8">
    <w:abstractNumId w:val="7"/>
  </w:num>
  <w:num w:numId="9">
    <w:abstractNumId w:val="0"/>
  </w:num>
  <w:num w:numId="10">
    <w:abstractNumId w:val="15"/>
  </w:num>
  <w:num w:numId="11">
    <w:abstractNumId w:val="4"/>
  </w:num>
  <w:num w:numId="12">
    <w:abstractNumId w:val="12"/>
  </w:num>
  <w:num w:numId="13">
    <w:abstractNumId w:val="2"/>
  </w:num>
  <w:num w:numId="14">
    <w:abstractNumId w:val="8"/>
  </w:num>
  <w:num w:numId="15">
    <w:abstractNumId w:val="3"/>
  </w:num>
  <w:num w:numId="16">
    <w:abstractNumId w:val="10"/>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94A"/>
    <w:rsid w:val="000017ED"/>
    <w:rsid w:val="000102FA"/>
    <w:rsid w:val="000107D5"/>
    <w:rsid w:val="0001792B"/>
    <w:rsid w:val="00073974"/>
    <w:rsid w:val="00082490"/>
    <w:rsid w:val="00082744"/>
    <w:rsid w:val="000C3657"/>
    <w:rsid w:val="000C5F9F"/>
    <w:rsid w:val="000D0A0F"/>
    <w:rsid w:val="000F692A"/>
    <w:rsid w:val="00106C0F"/>
    <w:rsid w:val="00117BDE"/>
    <w:rsid w:val="001226EB"/>
    <w:rsid w:val="00157A55"/>
    <w:rsid w:val="00164E9D"/>
    <w:rsid w:val="00176A7F"/>
    <w:rsid w:val="0018292A"/>
    <w:rsid w:val="001B68B0"/>
    <w:rsid w:val="001C5FB1"/>
    <w:rsid w:val="001F4664"/>
    <w:rsid w:val="0020130E"/>
    <w:rsid w:val="00212BA6"/>
    <w:rsid w:val="00224789"/>
    <w:rsid w:val="002262E2"/>
    <w:rsid w:val="00280444"/>
    <w:rsid w:val="002B0137"/>
    <w:rsid w:val="002B65BA"/>
    <w:rsid w:val="002C05A3"/>
    <w:rsid w:val="00334206"/>
    <w:rsid w:val="0034797D"/>
    <w:rsid w:val="00351D2C"/>
    <w:rsid w:val="003522D5"/>
    <w:rsid w:val="003526BF"/>
    <w:rsid w:val="003536CF"/>
    <w:rsid w:val="00360107"/>
    <w:rsid w:val="00380635"/>
    <w:rsid w:val="00385CC5"/>
    <w:rsid w:val="003D7263"/>
    <w:rsid w:val="003E7D53"/>
    <w:rsid w:val="00402A9E"/>
    <w:rsid w:val="0049538E"/>
    <w:rsid w:val="004C4FD9"/>
    <w:rsid w:val="004F6B82"/>
    <w:rsid w:val="00522836"/>
    <w:rsid w:val="0052290B"/>
    <w:rsid w:val="005623BF"/>
    <w:rsid w:val="00564BA9"/>
    <w:rsid w:val="00566EA5"/>
    <w:rsid w:val="00591CE1"/>
    <w:rsid w:val="00593A00"/>
    <w:rsid w:val="006044C3"/>
    <w:rsid w:val="00633DB3"/>
    <w:rsid w:val="006A1B6C"/>
    <w:rsid w:val="006A43FE"/>
    <w:rsid w:val="006A5164"/>
    <w:rsid w:val="006A6230"/>
    <w:rsid w:val="006A736B"/>
    <w:rsid w:val="006B1FAD"/>
    <w:rsid w:val="006C35C9"/>
    <w:rsid w:val="00702A92"/>
    <w:rsid w:val="007419F8"/>
    <w:rsid w:val="0075158F"/>
    <w:rsid w:val="0075193C"/>
    <w:rsid w:val="00755204"/>
    <w:rsid w:val="007821F2"/>
    <w:rsid w:val="00787CE3"/>
    <w:rsid w:val="00790884"/>
    <w:rsid w:val="007A04F1"/>
    <w:rsid w:val="007A2D5F"/>
    <w:rsid w:val="007A745F"/>
    <w:rsid w:val="007C2B9D"/>
    <w:rsid w:val="007D576B"/>
    <w:rsid w:val="007E6901"/>
    <w:rsid w:val="00822A1A"/>
    <w:rsid w:val="00823D05"/>
    <w:rsid w:val="00841E95"/>
    <w:rsid w:val="0084666A"/>
    <w:rsid w:val="008561D8"/>
    <w:rsid w:val="00874587"/>
    <w:rsid w:val="00890006"/>
    <w:rsid w:val="008F094A"/>
    <w:rsid w:val="009142EC"/>
    <w:rsid w:val="009145CC"/>
    <w:rsid w:val="00921151"/>
    <w:rsid w:val="0093394F"/>
    <w:rsid w:val="0094003C"/>
    <w:rsid w:val="00941D5F"/>
    <w:rsid w:val="009444A3"/>
    <w:rsid w:val="00970073"/>
    <w:rsid w:val="00990192"/>
    <w:rsid w:val="0099157D"/>
    <w:rsid w:val="009A39D6"/>
    <w:rsid w:val="009D1CA2"/>
    <w:rsid w:val="009D2D62"/>
    <w:rsid w:val="009F4C21"/>
    <w:rsid w:val="00A15DA8"/>
    <w:rsid w:val="00A20326"/>
    <w:rsid w:val="00A35A29"/>
    <w:rsid w:val="00A4093B"/>
    <w:rsid w:val="00A5633F"/>
    <w:rsid w:val="00A7795C"/>
    <w:rsid w:val="00A94D7C"/>
    <w:rsid w:val="00AD2181"/>
    <w:rsid w:val="00B21DC2"/>
    <w:rsid w:val="00B61ECC"/>
    <w:rsid w:val="00B74667"/>
    <w:rsid w:val="00B772AC"/>
    <w:rsid w:val="00B94BE8"/>
    <w:rsid w:val="00B9690A"/>
    <w:rsid w:val="00BB6F5B"/>
    <w:rsid w:val="00C04105"/>
    <w:rsid w:val="00C17BD5"/>
    <w:rsid w:val="00C32023"/>
    <w:rsid w:val="00C84735"/>
    <w:rsid w:val="00CE2B6F"/>
    <w:rsid w:val="00D20BEF"/>
    <w:rsid w:val="00D70149"/>
    <w:rsid w:val="00D74841"/>
    <w:rsid w:val="00D826BA"/>
    <w:rsid w:val="00DA0881"/>
    <w:rsid w:val="00DE30D6"/>
    <w:rsid w:val="00DF3236"/>
    <w:rsid w:val="00E05101"/>
    <w:rsid w:val="00E079D5"/>
    <w:rsid w:val="00E30371"/>
    <w:rsid w:val="00E3277C"/>
    <w:rsid w:val="00E51896"/>
    <w:rsid w:val="00E6553B"/>
    <w:rsid w:val="00ED3E47"/>
    <w:rsid w:val="00EF1B69"/>
    <w:rsid w:val="00F26EC5"/>
    <w:rsid w:val="00F34863"/>
    <w:rsid w:val="00F37400"/>
    <w:rsid w:val="00F45EB0"/>
    <w:rsid w:val="00F463C9"/>
    <w:rsid w:val="00F53064"/>
    <w:rsid w:val="00F9274C"/>
    <w:rsid w:val="00F94242"/>
    <w:rsid w:val="00FA6339"/>
    <w:rsid w:val="00FB18FE"/>
    <w:rsid w:val="00FD78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2B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094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Radio)"/>
    <w:basedOn w:val="Normln"/>
    <w:uiPriority w:val="34"/>
    <w:qFormat/>
    <w:rsid w:val="008F094A"/>
    <w:pPr>
      <w:ind w:left="720"/>
      <w:contextualSpacing/>
    </w:pPr>
  </w:style>
  <w:style w:type="character" w:customStyle="1" w:styleId="Zkladntext2">
    <w:name w:val="Základní text (2)_"/>
    <w:basedOn w:val="Standardnpsmoodstavce"/>
    <w:link w:val="Zkladntext20"/>
    <w:rsid w:val="008F094A"/>
    <w:rPr>
      <w:rFonts w:ascii="Arial" w:eastAsia="Arial" w:hAnsi="Arial" w:cs="Arial"/>
      <w:sz w:val="20"/>
      <w:szCs w:val="20"/>
      <w:shd w:val="clear" w:color="auto" w:fill="FFFFFF"/>
    </w:rPr>
  </w:style>
  <w:style w:type="paragraph" w:customStyle="1" w:styleId="Zkladntext20">
    <w:name w:val="Základní text (2)"/>
    <w:basedOn w:val="Normln"/>
    <w:link w:val="Zkladntext2"/>
    <w:rsid w:val="008F094A"/>
    <w:pPr>
      <w:widowControl w:val="0"/>
      <w:shd w:val="clear" w:color="auto" w:fill="FFFFFF"/>
      <w:spacing w:after="0" w:line="0" w:lineRule="atLeast"/>
      <w:ind w:hanging="760"/>
      <w:jc w:val="center"/>
    </w:pPr>
    <w:rPr>
      <w:rFonts w:ascii="Arial" w:eastAsia="Arial" w:hAnsi="Arial" w:cs="Arial"/>
      <w:sz w:val="20"/>
      <w:szCs w:val="20"/>
    </w:rPr>
  </w:style>
  <w:style w:type="character" w:styleId="Hypertextovodkaz">
    <w:name w:val="Hyperlink"/>
    <w:basedOn w:val="Standardnpsmoodstavce"/>
    <w:uiPriority w:val="99"/>
    <w:unhideWhenUsed/>
    <w:rsid w:val="008F094A"/>
    <w:rPr>
      <w:color w:val="0000FF" w:themeColor="hyperlink"/>
      <w:u w:val="single"/>
    </w:rPr>
  </w:style>
  <w:style w:type="character" w:customStyle="1" w:styleId="Nadpis4">
    <w:name w:val="Nadpis #4_"/>
    <w:link w:val="Nadpis40"/>
    <w:locked/>
    <w:rsid w:val="00A15DA8"/>
    <w:rPr>
      <w:rFonts w:ascii="Trebuchet MS" w:eastAsia="Trebuchet MS" w:hAnsi="Trebuchet MS" w:cs="Trebuchet MS"/>
      <w:b/>
      <w:bCs/>
      <w:shd w:val="clear" w:color="auto" w:fill="FFFFFF"/>
    </w:rPr>
  </w:style>
  <w:style w:type="paragraph" w:customStyle="1" w:styleId="Nadpis40">
    <w:name w:val="Nadpis #4"/>
    <w:basedOn w:val="Normln"/>
    <w:link w:val="Nadpis4"/>
    <w:rsid w:val="00A15DA8"/>
    <w:pPr>
      <w:widowControl w:val="0"/>
      <w:shd w:val="clear" w:color="auto" w:fill="FFFFFF"/>
      <w:spacing w:before="480" w:after="360" w:line="0" w:lineRule="atLeast"/>
      <w:jc w:val="both"/>
      <w:outlineLvl w:val="3"/>
    </w:pPr>
    <w:rPr>
      <w:rFonts w:ascii="Trebuchet MS" w:eastAsia="Trebuchet MS" w:hAnsi="Trebuchet MS" w:cs="Trebuchet MS"/>
      <w:b/>
      <w:bCs/>
    </w:rPr>
  </w:style>
  <w:style w:type="paragraph" w:customStyle="1" w:styleId="ListNumber-ContractCzechRadio">
    <w:name w:val="List Number - Contract (Czech Radio)"/>
    <w:basedOn w:val="Normln"/>
    <w:uiPriority w:val="13"/>
    <w:qFormat/>
    <w:rsid w:val="00A15DA8"/>
    <w:pPr>
      <w:numPr>
        <w:ilvl w:val="1"/>
        <w:numId w:val="5"/>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ListLetter-ContractCzechRadio">
    <w:name w:val="List Letter - Contract (Czech Radio)"/>
    <w:basedOn w:val="Normln"/>
    <w:uiPriority w:val="15"/>
    <w:qFormat/>
    <w:rsid w:val="00A15DA8"/>
    <w:pPr>
      <w:numPr>
        <w:ilvl w:val="2"/>
        <w:numId w:val="5"/>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Heading-Number-ContractCzechRadio">
    <w:name w:val="Heading-Number - Contract (Czech Radio)"/>
    <w:basedOn w:val="Normln"/>
    <w:next w:val="ListNumber-ContractCzechRadio"/>
    <w:uiPriority w:val="11"/>
    <w:qFormat/>
    <w:rsid w:val="00A15DA8"/>
    <w:pPr>
      <w:keepNext/>
      <w:keepLines/>
      <w:numPr>
        <w:numId w:val="5"/>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eastAsia="Times New Roman" w:hAnsi="Arial" w:cs="Times New Roman"/>
      <w:b/>
      <w:color w:val="000F37"/>
      <w:sz w:val="20"/>
      <w:szCs w:val="26"/>
    </w:rPr>
  </w:style>
  <w:style w:type="numbering" w:customStyle="1" w:styleId="List-Contract">
    <w:name w:val="List - Contract"/>
    <w:uiPriority w:val="99"/>
    <w:rsid w:val="00A15DA8"/>
    <w:pPr>
      <w:numPr>
        <w:numId w:val="4"/>
      </w:numPr>
    </w:pPr>
  </w:style>
  <w:style w:type="character" w:customStyle="1" w:styleId="Nadpis3">
    <w:name w:val="Nadpis #3_"/>
    <w:link w:val="Nadpis30"/>
    <w:locked/>
    <w:rsid w:val="00A15DA8"/>
    <w:rPr>
      <w:rFonts w:ascii="Trebuchet MS" w:eastAsia="Trebuchet MS" w:hAnsi="Trebuchet MS" w:cs="Trebuchet MS"/>
      <w:b/>
      <w:bCs/>
      <w:sz w:val="28"/>
      <w:szCs w:val="28"/>
      <w:shd w:val="clear" w:color="auto" w:fill="FFFFFF"/>
    </w:rPr>
  </w:style>
  <w:style w:type="paragraph" w:customStyle="1" w:styleId="Nadpis30">
    <w:name w:val="Nadpis #3"/>
    <w:basedOn w:val="Normln"/>
    <w:link w:val="Nadpis3"/>
    <w:rsid w:val="00A15DA8"/>
    <w:pPr>
      <w:widowControl w:val="0"/>
      <w:shd w:val="clear" w:color="auto" w:fill="FFFFFF"/>
      <w:spacing w:before="540" w:after="540" w:line="0" w:lineRule="atLeast"/>
      <w:ind w:hanging="760"/>
      <w:jc w:val="center"/>
      <w:outlineLvl w:val="2"/>
    </w:pPr>
    <w:rPr>
      <w:rFonts w:ascii="Trebuchet MS" w:eastAsia="Trebuchet MS" w:hAnsi="Trebuchet MS" w:cs="Trebuchet MS"/>
      <w:b/>
      <w:bCs/>
      <w:sz w:val="28"/>
      <w:szCs w:val="28"/>
    </w:rPr>
  </w:style>
  <w:style w:type="character" w:styleId="Odkaznakoment">
    <w:name w:val="annotation reference"/>
    <w:basedOn w:val="Standardnpsmoodstavce"/>
    <w:uiPriority w:val="99"/>
    <w:semiHidden/>
    <w:unhideWhenUsed/>
    <w:rsid w:val="00A20326"/>
    <w:rPr>
      <w:sz w:val="16"/>
      <w:szCs w:val="16"/>
    </w:rPr>
  </w:style>
  <w:style w:type="paragraph" w:styleId="Textkomente">
    <w:name w:val="annotation text"/>
    <w:basedOn w:val="Normln"/>
    <w:link w:val="TextkomenteChar"/>
    <w:uiPriority w:val="99"/>
    <w:semiHidden/>
    <w:unhideWhenUsed/>
    <w:rsid w:val="00A20326"/>
    <w:pPr>
      <w:spacing w:line="240" w:lineRule="auto"/>
    </w:pPr>
    <w:rPr>
      <w:sz w:val="20"/>
      <w:szCs w:val="20"/>
    </w:rPr>
  </w:style>
  <w:style w:type="character" w:customStyle="1" w:styleId="TextkomenteChar">
    <w:name w:val="Text komentáře Char"/>
    <w:basedOn w:val="Standardnpsmoodstavce"/>
    <w:link w:val="Textkomente"/>
    <w:uiPriority w:val="99"/>
    <w:semiHidden/>
    <w:rsid w:val="00A20326"/>
    <w:rPr>
      <w:sz w:val="20"/>
      <w:szCs w:val="20"/>
    </w:rPr>
  </w:style>
  <w:style w:type="paragraph" w:styleId="Pedmtkomente">
    <w:name w:val="annotation subject"/>
    <w:basedOn w:val="Textkomente"/>
    <w:next w:val="Textkomente"/>
    <w:link w:val="PedmtkomenteChar"/>
    <w:uiPriority w:val="99"/>
    <w:semiHidden/>
    <w:unhideWhenUsed/>
    <w:rsid w:val="00A20326"/>
    <w:rPr>
      <w:b/>
      <w:bCs/>
    </w:rPr>
  </w:style>
  <w:style w:type="character" w:customStyle="1" w:styleId="PedmtkomenteChar">
    <w:name w:val="Předmět komentáře Char"/>
    <w:basedOn w:val="TextkomenteChar"/>
    <w:link w:val="Pedmtkomente"/>
    <w:uiPriority w:val="99"/>
    <w:semiHidden/>
    <w:rsid w:val="00A20326"/>
    <w:rPr>
      <w:b/>
      <w:bCs/>
      <w:sz w:val="20"/>
      <w:szCs w:val="20"/>
    </w:rPr>
  </w:style>
  <w:style w:type="paragraph" w:styleId="Textbubliny">
    <w:name w:val="Balloon Text"/>
    <w:basedOn w:val="Normln"/>
    <w:link w:val="TextbublinyChar"/>
    <w:uiPriority w:val="99"/>
    <w:semiHidden/>
    <w:unhideWhenUsed/>
    <w:rsid w:val="00A2032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0326"/>
    <w:rPr>
      <w:rFonts w:ascii="Tahoma" w:hAnsi="Tahoma" w:cs="Tahoma"/>
      <w:sz w:val="16"/>
      <w:szCs w:val="16"/>
    </w:rPr>
  </w:style>
  <w:style w:type="paragraph" w:styleId="Revize">
    <w:name w:val="Revision"/>
    <w:hidden/>
    <w:uiPriority w:val="99"/>
    <w:semiHidden/>
    <w:rsid w:val="00B772A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094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Radio)"/>
    <w:basedOn w:val="Normln"/>
    <w:uiPriority w:val="34"/>
    <w:qFormat/>
    <w:rsid w:val="008F094A"/>
    <w:pPr>
      <w:ind w:left="720"/>
      <w:contextualSpacing/>
    </w:pPr>
  </w:style>
  <w:style w:type="character" w:customStyle="1" w:styleId="Zkladntext2">
    <w:name w:val="Základní text (2)_"/>
    <w:basedOn w:val="Standardnpsmoodstavce"/>
    <w:link w:val="Zkladntext20"/>
    <w:rsid w:val="008F094A"/>
    <w:rPr>
      <w:rFonts w:ascii="Arial" w:eastAsia="Arial" w:hAnsi="Arial" w:cs="Arial"/>
      <w:sz w:val="20"/>
      <w:szCs w:val="20"/>
      <w:shd w:val="clear" w:color="auto" w:fill="FFFFFF"/>
    </w:rPr>
  </w:style>
  <w:style w:type="paragraph" w:customStyle="1" w:styleId="Zkladntext20">
    <w:name w:val="Základní text (2)"/>
    <w:basedOn w:val="Normln"/>
    <w:link w:val="Zkladntext2"/>
    <w:rsid w:val="008F094A"/>
    <w:pPr>
      <w:widowControl w:val="0"/>
      <w:shd w:val="clear" w:color="auto" w:fill="FFFFFF"/>
      <w:spacing w:after="0" w:line="0" w:lineRule="atLeast"/>
      <w:ind w:hanging="760"/>
      <w:jc w:val="center"/>
    </w:pPr>
    <w:rPr>
      <w:rFonts w:ascii="Arial" w:eastAsia="Arial" w:hAnsi="Arial" w:cs="Arial"/>
      <w:sz w:val="20"/>
      <w:szCs w:val="20"/>
    </w:rPr>
  </w:style>
  <w:style w:type="character" w:styleId="Hypertextovodkaz">
    <w:name w:val="Hyperlink"/>
    <w:basedOn w:val="Standardnpsmoodstavce"/>
    <w:uiPriority w:val="99"/>
    <w:unhideWhenUsed/>
    <w:rsid w:val="008F094A"/>
    <w:rPr>
      <w:color w:val="0000FF" w:themeColor="hyperlink"/>
      <w:u w:val="single"/>
    </w:rPr>
  </w:style>
  <w:style w:type="character" w:customStyle="1" w:styleId="Nadpis4">
    <w:name w:val="Nadpis #4_"/>
    <w:link w:val="Nadpis40"/>
    <w:locked/>
    <w:rsid w:val="00A15DA8"/>
    <w:rPr>
      <w:rFonts w:ascii="Trebuchet MS" w:eastAsia="Trebuchet MS" w:hAnsi="Trebuchet MS" w:cs="Trebuchet MS"/>
      <w:b/>
      <w:bCs/>
      <w:shd w:val="clear" w:color="auto" w:fill="FFFFFF"/>
    </w:rPr>
  </w:style>
  <w:style w:type="paragraph" w:customStyle="1" w:styleId="Nadpis40">
    <w:name w:val="Nadpis #4"/>
    <w:basedOn w:val="Normln"/>
    <w:link w:val="Nadpis4"/>
    <w:rsid w:val="00A15DA8"/>
    <w:pPr>
      <w:widowControl w:val="0"/>
      <w:shd w:val="clear" w:color="auto" w:fill="FFFFFF"/>
      <w:spacing w:before="480" w:after="360" w:line="0" w:lineRule="atLeast"/>
      <w:jc w:val="both"/>
      <w:outlineLvl w:val="3"/>
    </w:pPr>
    <w:rPr>
      <w:rFonts w:ascii="Trebuchet MS" w:eastAsia="Trebuchet MS" w:hAnsi="Trebuchet MS" w:cs="Trebuchet MS"/>
      <w:b/>
      <w:bCs/>
    </w:rPr>
  </w:style>
  <w:style w:type="paragraph" w:customStyle="1" w:styleId="ListNumber-ContractCzechRadio">
    <w:name w:val="List Number - Contract (Czech Radio)"/>
    <w:basedOn w:val="Normln"/>
    <w:uiPriority w:val="13"/>
    <w:qFormat/>
    <w:rsid w:val="00A15DA8"/>
    <w:pPr>
      <w:numPr>
        <w:ilvl w:val="1"/>
        <w:numId w:val="5"/>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ListLetter-ContractCzechRadio">
    <w:name w:val="List Letter - Contract (Czech Radio)"/>
    <w:basedOn w:val="Normln"/>
    <w:uiPriority w:val="15"/>
    <w:qFormat/>
    <w:rsid w:val="00A15DA8"/>
    <w:pPr>
      <w:numPr>
        <w:ilvl w:val="2"/>
        <w:numId w:val="5"/>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Heading-Number-ContractCzechRadio">
    <w:name w:val="Heading-Number - Contract (Czech Radio)"/>
    <w:basedOn w:val="Normln"/>
    <w:next w:val="ListNumber-ContractCzechRadio"/>
    <w:uiPriority w:val="11"/>
    <w:qFormat/>
    <w:rsid w:val="00A15DA8"/>
    <w:pPr>
      <w:keepNext/>
      <w:keepLines/>
      <w:numPr>
        <w:numId w:val="5"/>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eastAsia="Times New Roman" w:hAnsi="Arial" w:cs="Times New Roman"/>
      <w:b/>
      <w:color w:val="000F37"/>
      <w:sz w:val="20"/>
      <w:szCs w:val="26"/>
    </w:rPr>
  </w:style>
  <w:style w:type="numbering" w:customStyle="1" w:styleId="List-Contract">
    <w:name w:val="List - Contract"/>
    <w:uiPriority w:val="99"/>
    <w:rsid w:val="00A15DA8"/>
    <w:pPr>
      <w:numPr>
        <w:numId w:val="4"/>
      </w:numPr>
    </w:pPr>
  </w:style>
  <w:style w:type="character" w:customStyle="1" w:styleId="Nadpis3">
    <w:name w:val="Nadpis #3_"/>
    <w:link w:val="Nadpis30"/>
    <w:locked/>
    <w:rsid w:val="00A15DA8"/>
    <w:rPr>
      <w:rFonts w:ascii="Trebuchet MS" w:eastAsia="Trebuchet MS" w:hAnsi="Trebuchet MS" w:cs="Trebuchet MS"/>
      <w:b/>
      <w:bCs/>
      <w:sz w:val="28"/>
      <w:szCs w:val="28"/>
      <w:shd w:val="clear" w:color="auto" w:fill="FFFFFF"/>
    </w:rPr>
  </w:style>
  <w:style w:type="paragraph" w:customStyle="1" w:styleId="Nadpis30">
    <w:name w:val="Nadpis #3"/>
    <w:basedOn w:val="Normln"/>
    <w:link w:val="Nadpis3"/>
    <w:rsid w:val="00A15DA8"/>
    <w:pPr>
      <w:widowControl w:val="0"/>
      <w:shd w:val="clear" w:color="auto" w:fill="FFFFFF"/>
      <w:spacing w:before="540" w:after="540" w:line="0" w:lineRule="atLeast"/>
      <w:ind w:hanging="760"/>
      <w:jc w:val="center"/>
      <w:outlineLvl w:val="2"/>
    </w:pPr>
    <w:rPr>
      <w:rFonts w:ascii="Trebuchet MS" w:eastAsia="Trebuchet MS" w:hAnsi="Trebuchet MS" w:cs="Trebuchet MS"/>
      <w:b/>
      <w:bCs/>
      <w:sz w:val="28"/>
      <w:szCs w:val="28"/>
    </w:rPr>
  </w:style>
  <w:style w:type="character" w:styleId="Odkaznakoment">
    <w:name w:val="annotation reference"/>
    <w:basedOn w:val="Standardnpsmoodstavce"/>
    <w:uiPriority w:val="99"/>
    <w:semiHidden/>
    <w:unhideWhenUsed/>
    <w:rsid w:val="00A20326"/>
    <w:rPr>
      <w:sz w:val="16"/>
      <w:szCs w:val="16"/>
    </w:rPr>
  </w:style>
  <w:style w:type="paragraph" w:styleId="Textkomente">
    <w:name w:val="annotation text"/>
    <w:basedOn w:val="Normln"/>
    <w:link w:val="TextkomenteChar"/>
    <w:uiPriority w:val="99"/>
    <w:semiHidden/>
    <w:unhideWhenUsed/>
    <w:rsid w:val="00A20326"/>
    <w:pPr>
      <w:spacing w:line="240" w:lineRule="auto"/>
    </w:pPr>
    <w:rPr>
      <w:sz w:val="20"/>
      <w:szCs w:val="20"/>
    </w:rPr>
  </w:style>
  <w:style w:type="character" w:customStyle="1" w:styleId="TextkomenteChar">
    <w:name w:val="Text komentáře Char"/>
    <w:basedOn w:val="Standardnpsmoodstavce"/>
    <w:link w:val="Textkomente"/>
    <w:uiPriority w:val="99"/>
    <w:semiHidden/>
    <w:rsid w:val="00A20326"/>
    <w:rPr>
      <w:sz w:val="20"/>
      <w:szCs w:val="20"/>
    </w:rPr>
  </w:style>
  <w:style w:type="paragraph" w:styleId="Pedmtkomente">
    <w:name w:val="annotation subject"/>
    <w:basedOn w:val="Textkomente"/>
    <w:next w:val="Textkomente"/>
    <w:link w:val="PedmtkomenteChar"/>
    <w:uiPriority w:val="99"/>
    <w:semiHidden/>
    <w:unhideWhenUsed/>
    <w:rsid w:val="00A20326"/>
    <w:rPr>
      <w:b/>
      <w:bCs/>
    </w:rPr>
  </w:style>
  <w:style w:type="character" w:customStyle="1" w:styleId="PedmtkomenteChar">
    <w:name w:val="Předmět komentáře Char"/>
    <w:basedOn w:val="TextkomenteChar"/>
    <w:link w:val="Pedmtkomente"/>
    <w:uiPriority w:val="99"/>
    <w:semiHidden/>
    <w:rsid w:val="00A20326"/>
    <w:rPr>
      <w:b/>
      <w:bCs/>
      <w:sz w:val="20"/>
      <w:szCs w:val="20"/>
    </w:rPr>
  </w:style>
  <w:style w:type="paragraph" w:styleId="Textbubliny">
    <w:name w:val="Balloon Text"/>
    <w:basedOn w:val="Normln"/>
    <w:link w:val="TextbublinyChar"/>
    <w:uiPriority w:val="99"/>
    <w:semiHidden/>
    <w:unhideWhenUsed/>
    <w:rsid w:val="00A2032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0326"/>
    <w:rPr>
      <w:rFonts w:ascii="Tahoma" w:hAnsi="Tahoma" w:cs="Tahoma"/>
      <w:sz w:val="16"/>
      <w:szCs w:val="16"/>
    </w:rPr>
  </w:style>
  <w:style w:type="paragraph" w:styleId="Revize">
    <w:name w:val="Revision"/>
    <w:hidden/>
    <w:uiPriority w:val="99"/>
    <w:semiHidden/>
    <w:rsid w:val="00B772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komunikace@rozhlas.cz"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CD2C47EE349A243AAD74E0F93D8B6F4" ma:contentTypeVersion="" ma:contentTypeDescription="Vytvoří nový dokument" ma:contentTypeScope="" ma:versionID="3a0f36b3e6eef76cfeb1adef2d13e8b8">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5AA73A-74FE-4CDA-B51E-4D90744576B0}"/>
</file>

<file path=customXml/itemProps2.xml><?xml version="1.0" encoding="utf-8"?>
<ds:datastoreItem xmlns:ds="http://schemas.openxmlformats.org/officeDocument/2006/customXml" ds:itemID="{CAC15BE5-761A-45F9-827F-9CF7A65F6917}"/>
</file>

<file path=customXml/itemProps3.xml><?xml version="1.0" encoding="utf-8"?>
<ds:datastoreItem xmlns:ds="http://schemas.openxmlformats.org/officeDocument/2006/customXml" ds:itemID="{5A3B2E60-E165-43F0-81F5-C6E70A1D4854}"/>
</file>

<file path=customXml/itemProps4.xml><?xml version="1.0" encoding="utf-8"?>
<ds:datastoreItem xmlns:ds="http://schemas.openxmlformats.org/officeDocument/2006/customXml" ds:itemID="{AFC2FCB5-2D46-43B6-B139-7DA5AE99E712}"/>
</file>

<file path=docProps/app.xml><?xml version="1.0" encoding="utf-8"?>
<Properties xmlns="http://schemas.openxmlformats.org/officeDocument/2006/extended-properties" xmlns:vt="http://schemas.openxmlformats.org/officeDocument/2006/docPropsVTypes">
  <Template>Normal.dotm</Template>
  <TotalTime>68</TotalTime>
  <Pages>6</Pages>
  <Words>1114</Words>
  <Characters>6578</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Dufka Tomáš</dc:creator>
  <cp:lastModifiedBy>Dufka Tomáš</cp:lastModifiedBy>
  <cp:revision>9</cp:revision>
  <dcterms:created xsi:type="dcterms:W3CDTF">2018-09-12T14:21:00Z</dcterms:created>
  <dcterms:modified xsi:type="dcterms:W3CDTF">2018-11-12T09:44:00Z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0x010100CCD2C47EE349A243AAD74E0F93D8B6F4</vt:lpwstr>
  </property>
</Properties>
</file>